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4ED" w:rsidRPr="00EC534C" w:rsidRDefault="008B6CFD">
      <w:pPr>
        <w:jc w:val="center"/>
        <w:rPr>
          <w:rFonts w:ascii="宋体" w:eastAsia="宋体" w:hAnsi="宋体"/>
          <w:color w:val="000000" w:themeColor="text1"/>
          <w:sz w:val="40"/>
          <w:szCs w:val="40"/>
        </w:rPr>
      </w:pPr>
      <w:proofErr w:type="gramStart"/>
      <w:r w:rsidRPr="00EC534C">
        <w:rPr>
          <w:rFonts w:ascii="宋体" w:eastAsia="宋体" w:hAnsi="宋体" w:hint="eastAsia"/>
          <w:color w:val="000000" w:themeColor="text1"/>
          <w:sz w:val="40"/>
          <w:szCs w:val="40"/>
        </w:rPr>
        <w:t>岩帅镇</w:t>
      </w:r>
      <w:proofErr w:type="gramEnd"/>
      <w:r w:rsidR="00A72D9D" w:rsidRPr="00EC534C">
        <w:rPr>
          <w:rFonts w:ascii="宋体" w:eastAsia="宋体" w:hAnsi="宋体" w:hint="eastAsia"/>
          <w:color w:val="000000" w:themeColor="text1"/>
          <w:sz w:val="40"/>
          <w:szCs w:val="40"/>
        </w:rPr>
        <w:t>黄果</w:t>
      </w:r>
      <w:r w:rsidRPr="00EC534C">
        <w:rPr>
          <w:rFonts w:ascii="宋体" w:eastAsia="宋体" w:hAnsi="宋体" w:hint="eastAsia"/>
          <w:color w:val="000000" w:themeColor="text1"/>
          <w:sz w:val="40"/>
          <w:szCs w:val="40"/>
        </w:rPr>
        <w:t>村</w:t>
      </w:r>
      <w:proofErr w:type="gramStart"/>
      <w:r w:rsidR="00A72D9D" w:rsidRPr="00EC534C">
        <w:rPr>
          <w:rFonts w:ascii="宋体" w:eastAsia="宋体" w:hAnsi="宋体" w:hint="eastAsia"/>
          <w:color w:val="000000" w:themeColor="text1"/>
          <w:sz w:val="40"/>
          <w:szCs w:val="40"/>
        </w:rPr>
        <w:t>茸</w:t>
      </w:r>
      <w:proofErr w:type="gramEnd"/>
      <w:r w:rsidR="00A72D9D" w:rsidRPr="00EC534C">
        <w:rPr>
          <w:rFonts w:ascii="宋体" w:eastAsia="宋体" w:hAnsi="宋体" w:hint="eastAsia"/>
          <w:color w:val="000000" w:themeColor="text1"/>
          <w:sz w:val="40"/>
          <w:szCs w:val="40"/>
        </w:rPr>
        <w:t>木朵龙</w:t>
      </w:r>
      <w:r w:rsidR="006F31A0" w:rsidRPr="00EC534C">
        <w:rPr>
          <w:rFonts w:ascii="宋体" w:eastAsia="宋体" w:hAnsi="宋体" w:hint="eastAsia"/>
          <w:color w:val="000000" w:themeColor="text1"/>
          <w:sz w:val="40"/>
          <w:szCs w:val="40"/>
        </w:rPr>
        <w:t>（</w:t>
      </w:r>
      <w:r w:rsidR="00770F3E" w:rsidRPr="00EC534C">
        <w:rPr>
          <w:rFonts w:ascii="宋体" w:eastAsia="宋体" w:hAnsi="宋体" w:hint="eastAsia"/>
          <w:color w:val="000000" w:themeColor="text1"/>
          <w:sz w:val="40"/>
          <w:szCs w:val="40"/>
        </w:rPr>
        <w:t>自然山水型</w:t>
      </w:r>
      <w:r w:rsidR="006F31A0" w:rsidRPr="00EC534C">
        <w:rPr>
          <w:rFonts w:ascii="宋体" w:eastAsia="宋体" w:hAnsi="宋体" w:hint="eastAsia"/>
          <w:color w:val="000000" w:themeColor="text1"/>
          <w:sz w:val="40"/>
          <w:szCs w:val="40"/>
        </w:rPr>
        <w:t>）自然村</w:t>
      </w:r>
      <w:r w:rsidR="006F31A0" w:rsidRPr="00EC534C">
        <w:rPr>
          <w:rFonts w:ascii="宋体" w:eastAsia="宋体" w:hAnsi="宋体" w:hint="eastAsia"/>
          <w:color w:val="000000" w:themeColor="text1"/>
          <w:sz w:val="40"/>
          <w:szCs w:val="40"/>
        </w:rPr>
        <w:cr/>
        <w:t>村庄规划说明书</w:t>
      </w:r>
    </w:p>
    <w:p w:rsidR="00C60DD8" w:rsidRPr="00EC534C" w:rsidRDefault="00C60DD8" w:rsidP="00C60DD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color w:val="000000" w:themeColor="text1"/>
          <w:kern w:val="0"/>
          <w:sz w:val="32"/>
          <w:szCs w:val="32"/>
        </w:rPr>
      </w:pPr>
      <w:r w:rsidRPr="00EC534C">
        <w:rPr>
          <w:rFonts w:ascii="宋体" w:eastAsia="宋体" w:hAnsi="宋体" w:cs="FZFSK--GBK1-0" w:hint="eastAsia"/>
          <w:b/>
          <w:color w:val="000000" w:themeColor="text1"/>
          <w:kern w:val="0"/>
          <w:sz w:val="32"/>
          <w:szCs w:val="32"/>
        </w:rPr>
        <w:t>总则</w:t>
      </w:r>
    </w:p>
    <w:p w:rsidR="00C60DD8" w:rsidRPr="00EC534C" w:rsidRDefault="00C60DD8" w:rsidP="00C60DD8">
      <w:pPr>
        <w:pStyle w:val="a3"/>
        <w:numPr>
          <w:ilvl w:val="0"/>
          <w:numId w:val="7"/>
        </w:numPr>
        <w:ind w:firstLineChars="0"/>
        <w:outlineLvl w:val="1"/>
        <w:rPr>
          <w:rFonts w:ascii="宋体" w:eastAsia="宋体" w:hAnsi="宋体"/>
          <w:color w:val="000000" w:themeColor="text1"/>
          <w:sz w:val="32"/>
          <w:szCs w:val="32"/>
        </w:rPr>
      </w:pPr>
      <w:r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政策背景</w:t>
      </w:r>
    </w:p>
    <w:p w:rsidR="00C60DD8" w:rsidRPr="00EC534C" w:rsidRDefault="00C60DD8" w:rsidP="00C60DD8">
      <w:pPr>
        <w:autoSpaceDE w:val="0"/>
        <w:autoSpaceDN w:val="0"/>
        <w:adjustRightInd w:val="0"/>
        <w:ind w:firstLineChars="200" w:firstLine="640"/>
        <w:jc w:val="left"/>
        <w:rPr>
          <w:rFonts w:ascii="宋体" w:eastAsia="宋体" w:hAnsi="宋体"/>
          <w:color w:val="000000" w:themeColor="text1"/>
          <w:sz w:val="32"/>
          <w:szCs w:val="32"/>
        </w:rPr>
      </w:pPr>
      <w:r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根据《中共临沧市委  临沧市人民政府印发&lt;关于贯彻乡村振兴战略的实施方案&gt;的通知》精神和《临沧市人民政府办公室印发&lt;关于加快推进村庄规划提升工作方案&gt;》《关于实施临沧市“万名干部规划家乡行动”的通知》要求，按照干部回乡牵头、自然村乡村振兴理事会组织、群众为主体和自上而下、自下而上、上下结合、以下为主的原则，编制</w:t>
      </w:r>
      <w:proofErr w:type="gramStart"/>
      <w:r w:rsidR="008B6CFD"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岩帅镇</w:t>
      </w:r>
      <w:proofErr w:type="gramEnd"/>
      <w:r w:rsidR="00A72D9D"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黄果</w:t>
      </w:r>
      <w:r w:rsidR="008B6CFD"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村</w:t>
      </w:r>
      <w:proofErr w:type="gramStart"/>
      <w:r w:rsidR="00A72D9D"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茸木朵龙</w:t>
      </w:r>
      <w:r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自然村</w:t>
      </w:r>
      <w:proofErr w:type="gramEnd"/>
      <w:r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村庄规划。</w:t>
      </w:r>
    </w:p>
    <w:p w:rsidR="00C60DD8" w:rsidRPr="00EC534C" w:rsidRDefault="00C60DD8" w:rsidP="00C60DD8">
      <w:pPr>
        <w:autoSpaceDE w:val="0"/>
        <w:autoSpaceDN w:val="0"/>
        <w:adjustRightInd w:val="0"/>
        <w:ind w:firstLineChars="200" w:firstLine="640"/>
        <w:jc w:val="left"/>
        <w:rPr>
          <w:rFonts w:ascii="宋体" w:eastAsia="宋体" w:hAnsi="宋体"/>
          <w:color w:val="000000" w:themeColor="text1"/>
          <w:sz w:val="32"/>
          <w:szCs w:val="32"/>
        </w:rPr>
      </w:pPr>
      <w:r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该自然村规划经2019年</w:t>
      </w:r>
      <w:r w:rsidR="006E25D3">
        <w:rPr>
          <w:rFonts w:ascii="宋体" w:eastAsia="宋体" w:hAnsi="宋体" w:hint="eastAsia"/>
          <w:color w:val="000000" w:themeColor="text1"/>
          <w:sz w:val="32"/>
          <w:szCs w:val="32"/>
          <w:u w:val="single"/>
        </w:rPr>
        <w:t>4</w:t>
      </w:r>
      <w:r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月</w:t>
      </w:r>
      <w:r w:rsidR="006E25D3">
        <w:rPr>
          <w:rFonts w:ascii="宋体" w:eastAsia="宋体" w:hAnsi="宋体" w:hint="eastAsia"/>
          <w:color w:val="000000" w:themeColor="text1"/>
          <w:sz w:val="32"/>
          <w:szCs w:val="32"/>
          <w:u w:val="single"/>
        </w:rPr>
        <w:t>28</w:t>
      </w:r>
      <w:r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日自然村村民代表会议审议表决通过。</w:t>
      </w:r>
    </w:p>
    <w:p w:rsidR="00C60DD8" w:rsidRPr="00EC534C" w:rsidRDefault="00C60DD8" w:rsidP="00C60DD8">
      <w:pPr>
        <w:pStyle w:val="a3"/>
        <w:numPr>
          <w:ilvl w:val="0"/>
          <w:numId w:val="7"/>
        </w:numPr>
        <w:ind w:firstLineChars="0"/>
        <w:outlineLvl w:val="1"/>
        <w:rPr>
          <w:rFonts w:ascii="宋体" w:eastAsia="宋体" w:hAnsi="宋体"/>
          <w:color w:val="000000" w:themeColor="text1"/>
          <w:sz w:val="32"/>
          <w:szCs w:val="32"/>
        </w:rPr>
      </w:pPr>
      <w:r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规划期限</w:t>
      </w:r>
      <w:bookmarkStart w:id="0" w:name="_GoBack"/>
      <w:bookmarkEnd w:id="0"/>
    </w:p>
    <w:p w:rsidR="00C60DD8" w:rsidRPr="00EC534C" w:rsidRDefault="00C60DD8" w:rsidP="00C60DD8">
      <w:pPr>
        <w:autoSpaceDE w:val="0"/>
        <w:autoSpaceDN w:val="0"/>
        <w:adjustRightInd w:val="0"/>
        <w:ind w:firstLineChars="200" w:firstLine="640"/>
        <w:jc w:val="left"/>
        <w:rPr>
          <w:rFonts w:ascii="宋体" w:eastAsia="宋体" w:hAnsi="宋体"/>
          <w:color w:val="000000" w:themeColor="text1"/>
          <w:sz w:val="32"/>
          <w:szCs w:val="32"/>
        </w:rPr>
      </w:pPr>
      <w:r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近期：2019—2022年，远期：2022—2035年。</w:t>
      </w:r>
    </w:p>
    <w:p w:rsidR="00C60DD8" w:rsidRPr="00EC534C" w:rsidRDefault="00C60DD8" w:rsidP="00C60DD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color w:val="000000" w:themeColor="text1"/>
          <w:kern w:val="0"/>
          <w:sz w:val="32"/>
          <w:szCs w:val="32"/>
        </w:rPr>
      </w:pPr>
      <w:r w:rsidRPr="00EC534C">
        <w:rPr>
          <w:rFonts w:ascii="宋体" w:eastAsia="宋体" w:hAnsi="宋体" w:cs="FZFSK--GBK1-0" w:hint="eastAsia"/>
          <w:b/>
          <w:color w:val="000000" w:themeColor="text1"/>
          <w:kern w:val="0"/>
          <w:sz w:val="32"/>
          <w:szCs w:val="32"/>
        </w:rPr>
        <w:t>村庄基本情况</w:t>
      </w:r>
    </w:p>
    <w:p w:rsidR="00F14881" w:rsidRPr="00EC534C" w:rsidRDefault="00F14881" w:rsidP="00F14881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color w:val="000000" w:themeColor="text1"/>
          <w:sz w:val="32"/>
          <w:szCs w:val="32"/>
        </w:rPr>
      </w:pPr>
      <w:r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自然状况：</w:t>
      </w:r>
      <w:r w:rsidR="00A72D9D"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属于山区。距离村委会8.00公里,距离镇12.00公里，国土面积4.06平方公里，海拔1400.00米，年平均气温25.00℃，年降水量1300.00毫米</w:t>
      </w:r>
      <w:r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。</w:t>
      </w:r>
    </w:p>
    <w:p w:rsidR="00F14881" w:rsidRPr="00EC534C" w:rsidRDefault="00F14881" w:rsidP="00F14881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color w:val="000000" w:themeColor="text1"/>
          <w:sz w:val="32"/>
          <w:szCs w:val="32"/>
        </w:rPr>
      </w:pPr>
      <w:r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经济社会状况：</w:t>
      </w:r>
      <w:r w:rsidR="00A72D9D"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有农户59户，有乡村人口215人，其中农业人口215人，劳动力125人，其中从事第一产业人数105人。2016年全村经济总收入256.65万元，农民人均纯收入</w:t>
      </w:r>
      <w:r w:rsidR="00A72D9D" w:rsidRPr="00EC534C">
        <w:rPr>
          <w:rFonts w:ascii="宋体" w:eastAsia="宋体" w:hAnsi="宋体" w:hint="eastAsia"/>
          <w:color w:val="000000" w:themeColor="text1"/>
          <w:sz w:val="32"/>
          <w:szCs w:val="32"/>
        </w:rPr>
        <w:lastRenderedPageBreak/>
        <w:t>8678.00元</w:t>
      </w:r>
      <w:r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。</w:t>
      </w:r>
    </w:p>
    <w:p w:rsidR="00F14881" w:rsidRPr="00EC534C" w:rsidRDefault="00A72D9D" w:rsidP="00F14881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color w:val="000000" w:themeColor="text1"/>
          <w:sz w:val="32"/>
          <w:szCs w:val="32"/>
        </w:rPr>
      </w:pPr>
      <w:r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有耕地总面积1105.00亩(其中：田134.00亩，地984.00亩)，人均耕地5.14亩；拥有林地2400.00亩，其中经济林果地1256.00亩，人均经济林果地5.84亩，主要种植核桃茶叶等经济林果</w:t>
      </w:r>
      <w:r w:rsidR="00F14881"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。</w:t>
      </w:r>
    </w:p>
    <w:p w:rsidR="00C60DD8" w:rsidRPr="00EC534C" w:rsidRDefault="00F14881" w:rsidP="00F14881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color w:val="000000" w:themeColor="text1"/>
          <w:sz w:val="32"/>
          <w:szCs w:val="32"/>
        </w:rPr>
      </w:pPr>
      <w:r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产业结构现状：</w:t>
      </w:r>
      <w:r w:rsidR="00A72D9D"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黄果</w:t>
      </w:r>
      <w:r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村社会发展程度较低，是一个典型的半山区农业村，主要以发展</w:t>
      </w:r>
      <w:r w:rsidR="00A72D9D"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水稻、玉米</w:t>
      </w:r>
      <w:r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、牲畜业为主。</w:t>
      </w:r>
    </w:p>
    <w:p w:rsidR="00B47788" w:rsidRPr="00EC534C" w:rsidRDefault="00B47788" w:rsidP="00B4778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color w:val="000000" w:themeColor="text1"/>
          <w:kern w:val="0"/>
          <w:sz w:val="32"/>
          <w:szCs w:val="32"/>
        </w:rPr>
      </w:pPr>
      <w:r w:rsidRPr="00EC534C">
        <w:rPr>
          <w:rFonts w:ascii="宋体" w:eastAsia="宋体" w:hAnsi="宋体" w:cs="FZFSK--GBK1-0" w:hint="eastAsia"/>
          <w:b/>
          <w:color w:val="000000" w:themeColor="text1"/>
          <w:kern w:val="0"/>
          <w:sz w:val="32"/>
          <w:szCs w:val="32"/>
        </w:rPr>
        <w:t>村庄</w:t>
      </w:r>
      <w:r w:rsidR="00C60DD8" w:rsidRPr="00EC534C">
        <w:rPr>
          <w:rFonts w:ascii="宋体" w:eastAsia="宋体" w:hAnsi="宋体" w:cs="FZFSK--GBK1-0" w:hint="eastAsia"/>
          <w:b/>
          <w:color w:val="000000" w:themeColor="text1"/>
          <w:kern w:val="0"/>
          <w:sz w:val="32"/>
          <w:szCs w:val="32"/>
        </w:rPr>
        <w:t>特色</w:t>
      </w:r>
    </w:p>
    <w:p w:rsidR="00EC0A3E" w:rsidRPr="00EC534C" w:rsidRDefault="008B6CFD" w:rsidP="0062581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color w:val="000000" w:themeColor="text1"/>
          <w:sz w:val="32"/>
          <w:szCs w:val="32"/>
        </w:rPr>
      </w:pPr>
      <w:r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森林覆盖率高，气候适宜，昼夜温差小，水资源充沛。人均耕地、林地面积多，发展生态产业基础好，有较大的产业发展空间。村庄内部、周围以及农户周围有足够空余空间，民风淳朴，群众内生动力足，布局相应公共服务设施难度不大。</w:t>
      </w:r>
    </w:p>
    <w:p w:rsidR="00C60DD8" w:rsidRPr="00EC534C" w:rsidRDefault="00C60DD8" w:rsidP="00C60DD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color w:val="000000" w:themeColor="text1"/>
          <w:kern w:val="0"/>
          <w:sz w:val="32"/>
          <w:szCs w:val="32"/>
        </w:rPr>
      </w:pPr>
      <w:r w:rsidRPr="00EC534C">
        <w:rPr>
          <w:rFonts w:ascii="宋体" w:eastAsia="宋体" w:hAnsi="宋体" w:cs="FZFSK--GBK1-0" w:hint="eastAsia"/>
          <w:b/>
          <w:color w:val="000000" w:themeColor="text1"/>
          <w:kern w:val="0"/>
          <w:sz w:val="32"/>
          <w:szCs w:val="32"/>
        </w:rPr>
        <w:t>定位定性</w:t>
      </w:r>
    </w:p>
    <w:p w:rsidR="00F05EF3" w:rsidRPr="00EC534C" w:rsidRDefault="00F05EF3" w:rsidP="00F05EF3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color w:val="000000" w:themeColor="text1"/>
          <w:sz w:val="32"/>
          <w:szCs w:val="32"/>
        </w:rPr>
      </w:pPr>
      <w:r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规划以实现乡村振兴为目标，依托种植、养殖基础打造集体经济产业，形成产业稳健与村庄建设相互融合发展村寨，让村民充分参与到村寨的新一轮建设中。</w:t>
      </w:r>
    </w:p>
    <w:p w:rsidR="00F05EF3" w:rsidRPr="00EC534C" w:rsidRDefault="00F05EF3" w:rsidP="00F05EF3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color w:val="000000" w:themeColor="text1"/>
          <w:sz w:val="32"/>
          <w:szCs w:val="32"/>
        </w:rPr>
      </w:pPr>
      <w:r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开展回乡规划建设新农村，让</w:t>
      </w:r>
      <w:r w:rsidRPr="00EC534C">
        <w:rPr>
          <w:rFonts w:ascii="宋体" w:eastAsia="宋体" w:hAnsi="宋体"/>
          <w:color w:val="000000" w:themeColor="text1"/>
          <w:sz w:val="32"/>
          <w:szCs w:val="32"/>
        </w:rPr>
        <w:t>农民增收、农业发展、农村稳定</w:t>
      </w:r>
      <w:r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。实现</w:t>
      </w:r>
      <w:r w:rsidRPr="00EC534C">
        <w:rPr>
          <w:rFonts w:ascii="宋体" w:eastAsia="宋体" w:hAnsi="宋体"/>
          <w:color w:val="000000" w:themeColor="text1"/>
          <w:sz w:val="32"/>
          <w:szCs w:val="32"/>
        </w:rPr>
        <w:t>农业产业化经营、农业新型化、功能多元化及人本化；</w:t>
      </w:r>
      <w:r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发展</w:t>
      </w:r>
      <w:r w:rsidRPr="00EC534C">
        <w:rPr>
          <w:rFonts w:ascii="宋体" w:eastAsia="宋体" w:hAnsi="宋体"/>
          <w:color w:val="000000" w:themeColor="text1"/>
          <w:sz w:val="32"/>
          <w:szCs w:val="32"/>
        </w:rPr>
        <w:t>农村城镇化及社区化、均等化、农场化；</w:t>
      </w:r>
      <w:r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创新</w:t>
      </w:r>
      <w:r w:rsidRPr="00EC534C">
        <w:rPr>
          <w:rFonts w:ascii="宋体" w:eastAsia="宋体" w:hAnsi="宋体"/>
          <w:color w:val="000000" w:themeColor="text1"/>
          <w:sz w:val="32"/>
          <w:szCs w:val="32"/>
        </w:rPr>
        <w:t>农民新型非农化、职业化。</w:t>
      </w:r>
    </w:p>
    <w:p w:rsidR="00B47788" w:rsidRPr="00EC534C" w:rsidRDefault="00F05EF3" w:rsidP="00F05EF3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color w:val="000000" w:themeColor="text1"/>
          <w:sz w:val="32"/>
          <w:szCs w:val="32"/>
        </w:rPr>
      </w:pPr>
      <w:r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村庄环境优美、生态和谐依据自身条件将本次规划定位</w:t>
      </w:r>
      <w:r w:rsidRPr="00EC534C">
        <w:rPr>
          <w:rFonts w:ascii="宋体" w:eastAsia="宋体" w:hAnsi="宋体" w:hint="eastAsia"/>
          <w:color w:val="000000" w:themeColor="text1"/>
          <w:sz w:val="32"/>
          <w:szCs w:val="32"/>
        </w:rPr>
        <w:lastRenderedPageBreak/>
        <w:t>为</w:t>
      </w:r>
      <w:r w:rsidR="00B47788"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：</w:t>
      </w:r>
      <w:r w:rsidR="00770F3E"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自然山水型</w:t>
      </w:r>
      <w:r w:rsidR="00B47788"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。</w:t>
      </w:r>
    </w:p>
    <w:p w:rsidR="00C60DD8" w:rsidRPr="00EC534C" w:rsidRDefault="00C60DD8" w:rsidP="00C60DD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color w:val="000000" w:themeColor="text1"/>
          <w:kern w:val="0"/>
          <w:sz w:val="32"/>
          <w:szCs w:val="32"/>
        </w:rPr>
      </w:pPr>
      <w:r w:rsidRPr="00EC534C">
        <w:rPr>
          <w:rFonts w:ascii="宋体" w:eastAsia="宋体" w:hAnsi="宋体" w:cs="FZFSK--GBK1-0" w:hint="eastAsia"/>
          <w:b/>
          <w:color w:val="000000" w:themeColor="text1"/>
          <w:kern w:val="0"/>
          <w:sz w:val="32"/>
          <w:szCs w:val="32"/>
        </w:rPr>
        <w:t>保护规划</w:t>
      </w:r>
    </w:p>
    <w:p w:rsidR="00877E5B" w:rsidRPr="00EC534C" w:rsidRDefault="001477F6" w:rsidP="00877E5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color w:val="000000" w:themeColor="text1"/>
          <w:sz w:val="32"/>
          <w:szCs w:val="32"/>
        </w:rPr>
      </w:pPr>
      <w:r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村庄发展</w:t>
      </w:r>
      <w:r w:rsidR="00A63C75"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依托生态文明建设，保护</w:t>
      </w:r>
      <w:r w:rsidR="00B14F84"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佤族文化</w:t>
      </w:r>
      <w:r w:rsidR="00A63C75"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，保护生态环境、保护绿水青山。</w:t>
      </w:r>
    </w:p>
    <w:p w:rsidR="00877E5B" w:rsidRPr="00EC534C" w:rsidRDefault="00877E5B" w:rsidP="00877E5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color w:val="000000" w:themeColor="text1"/>
          <w:sz w:val="32"/>
          <w:szCs w:val="32"/>
        </w:rPr>
      </w:pPr>
      <w:r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保护生态环境，严格遵守法律法规，保护生态红线，保护基本农田。</w:t>
      </w:r>
    </w:p>
    <w:p w:rsidR="00877E5B" w:rsidRPr="00EC534C" w:rsidRDefault="00877E5B" w:rsidP="00877E5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color w:val="000000" w:themeColor="text1"/>
          <w:sz w:val="32"/>
          <w:szCs w:val="32"/>
        </w:rPr>
      </w:pPr>
      <w:r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保护民族风俗，对村庄山神、水源林、墓地等划定保护区域。</w:t>
      </w:r>
    </w:p>
    <w:p w:rsidR="00B47788" w:rsidRPr="00EC534C" w:rsidRDefault="00877E5B" w:rsidP="00877E5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color w:val="000000" w:themeColor="text1"/>
          <w:sz w:val="32"/>
          <w:szCs w:val="32"/>
        </w:rPr>
      </w:pPr>
      <w:r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保护历史传承，</w:t>
      </w:r>
      <w:r w:rsidR="00B14F84"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对古树、古庙、古井、古民居、古道、古遗迹等历史物质文化遗产，民族风俗、民族歌舞、民族文化、历史传说、手艺传承、民族乐器等非物质文化遗产</w:t>
      </w:r>
      <w:r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进行</w:t>
      </w:r>
      <w:r w:rsidR="00B14F84"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保护</w:t>
      </w:r>
      <w:r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与</w:t>
      </w:r>
      <w:r w:rsidR="00B14F84"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传承。</w:t>
      </w:r>
    </w:p>
    <w:p w:rsidR="00C60DD8" w:rsidRPr="00EC534C" w:rsidRDefault="00C60DD8" w:rsidP="00C60DD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color w:val="000000" w:themeColor="text1"/>
          <w:kern w:val="0"/>
          <w:sz w:val="32"/>
          <w:szCs w:val="32"/>
        </w:rPr>
      </w:pPr>
      <w:r w:rsidRPr="00EC534C">
        <w:rPr>
          <w:rFonts w:ascii="宋体" w:eastAsia="宋体" w:hAnsi="宋体" w:cs="FZFSK--GBK1-0" w:hint="eastAsia"/>
          <w:b/>
          <w:color w:val="000000" w:themeColor="text1"/>
          <w:kern w:val="0"/>
          <w:sz w:val="32"/>
          <w:szCs w:val="32"/>
        </w:rPr>
        <w:t>特色风貌</w:t>
      </w:r>
    </w:p>
    <w:p w:rsidR="00877E5B" w:rsidRPr="00EC534C" w:rsidRDefault="00877E5B" w:rsidP="00877E5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color w:val="000000" w:themeColor="text1"/>
          <w:sz w:val="32"/>
          <w:szCs w:val="32"/>
        </w:rPr>
      </w:pPr>
      <w:r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规划力求将山水、田园、绿化、村寨各项建设用地有机地融为一体。在使用民族风貌特色的同时，更注重对规划特色的挖掘，力求通过规划来创造和体现出</w:t>
      </w:r>
      <w:r w:rsidR="00A72D9D"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黄果</w:t>
      </w:r>
      <w:r w:rsidR="008B6CFD"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村</w:t>
      </w:r>
      <w:r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俊秀的自然风光。</w:t>
      </w:r>
    </w:p>
    <w:p w:rsidR="00877E5B" w:rsidRPr="00EC534C" w:rsidRDefault="00877E5B" w:rsidP="00877E5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color w:val="000000" w:themeColor="text1"/>
          <w:sz w:val="32"/>
          <w:szCs w:val="32"/>
        </w:rPr>
      </w:pPr>
      <w:r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通过对现状地形的分析和功能的布局，将绿地、自然景观和建设用地有机结合，形成绿在村中心，房由土里长，村被田园围的景致，充分发掘和创造出</w:t>
      </w:r>
      <w:r w:rsidR="00A72D9D"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黄果</w:t>
      </w:r>
      <w:r w:rsidR="008B6CFD"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村</w:t>
      </w:r>
      <w:r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独具魅力的景观特色和清新宜人的居住环境。</w:t>
      </w:r>
    </w:p>
    <w:p w:rsidR="00877E5B" w:rsidRPr="00EC534C" w:rsidRDefault="00877E5B" w:rsidP="00877E5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color w:val="000000" w:themeColor="text1"/>
          <w:sz w:val="32"/>
          <w:szCs w:val="32"/>
        </w:rPr>
      </w:pPr>
      <w:r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在建筑方面，保持沧源佤族特色建筑风格，将佤族特色</w:t>
      </w:r>
      <w:r w:rsidRPr="00EC534C">
        <w:rPr>
          <w:rFonts w:ascii="宋体" w:eastAsia="宋体" w:hAnsi="宋体" w:hint="eastAsia"/>
          <w:color w:val="000000" w:themeColor="text1"/>
          <w:sz w:val="32"/>
          <w:szCs w:val="32"/>
        </w:rPr>
        <w:lastRenderedPageBreak/>
        <w:t>的民居文化融合在村寨建设之中，通过合理的规划和精心的设计，使得村寨的民族特色景观和生态农业，得以充分展现，同时向人们展现出一个环境优美、和谐富足、景色秀丽又具有地方特色的宜居型村庄形象。</w:t>
      </w:r>
    </w:p>
    <w:p w:rsidR="00877E5B" w:rsidRPr="00EC534C" w:rsidRDefault="00877E5B" w:rsidP="00B4778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color w:val="000000" w:themeColor="text1"/>
          <w:kern w:val="0"/>
          <w:sz w:val="32"/>
          <w:szCs w:val="32"/>
        </w:rPr>
      </w:pPr>
      <w:r w:rsidRPr="00EC534C">
        <w:rPr>
          <w:rFonts w:ascii="宋体" w:eastAsia="宋体" w:hAnsi="宋体" w:cs="FZFSK--GBK1-0" w:hint="eastAsia"/>
          <w:b/>
          <w:color w:val="000000" w:themeColor="text1"/>
          <w:kern w:val="0"/>
          <w:sz w:val="32"/>
          <w:szCs w:val="32"/>
        </w:rPr>
        <w:t>村庄建设规划</w:t>
      </w:r>
    </w:p>
    <w:p w:rsidR="008B4D81" w:rsidRPr="00EC534C" w:rsidRDefault="008B4D81" w:rsidP="008B4D81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color w:val="000000" w:themeColor="text1"/>
          <w:sz w:val="32"/>
          <w:szCs w:val="32"/>
        </w:rPr>
      </w:pPr>
      <w:r w:rsidRPr="00EC534C">
        <w:rPr>
          <w:rFonts w:ascii="宋体" w:eastAsia="宋体" w:hAnsi="宋体" w:hint="eastAsia"/>
          <w:b/>
          <w:color w:val="000000" w:themeColor="text1"/>
          <w:sz w:val="32"/>
          <w:szCs w:val="32"/>
        </w:rPr>
        <w:t>投资</w:t>
      </w:r>
      <w:r w:rsidR="009D2AD0" w:rsidRPr="00EC534C">
        <w:rPr>
          <w:rFonts w:ascii="宋体" w:eastAsia="宋体" w:hAnsi="宋体" w:hint="eastAsia"/>
          <w:b/>
          <w:color w:val="000000" w:themeColor="text1"/>
          <w:sz w:val="32"/>
          <w:szCs w:val="32"/>
        </w:rPr>
        <w:t>概况</w:t>
      </w:r>
    </w:p>
    <w:p w:rsidR="00877E5B" w:rsidRPr="00EC534C" w:rsidRDefault="00877E5B" w:rsidP="00877E5B">
      <w:pPr>
        <w:ind w:firstLineChars="200" w:firstLine="640"/>
        <w:rPr>
          <w:rFonts w:ascii="宋体" w:eastAsia="宋体" w:hAnsi="宋体"/>
          <w:color w:val="000000" w:themeColor="text1"/>
          <w:sz w:val="32"/>
          <w:szCs w:val="32"/>
        </w:rPr>
      </w:pPr>
      <w:r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项目计划投资金</w:t>
      </w:r>
      <w:r w:rsidR="00A72D9D" w:rsidRPr="00EC534C">
        <w:rPr>
          <w:rFonts w:ascii="宋体" w:eastAsia="宋体" w:hAnsi="宋体"/>
          <w:color w:val="000000" w:themeColor="text1"/>
          <w:sz w:val="32"/>
          <w:szCs w:val="32"/>
        </w:rPr>
        <w:t>1532.6</w:t>
      </w:r>
      <w:r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万元，其中：上级补助</w:t>
      </w:r>
      <w:r w:rsidR="00A72D9D" w:rsidRPr="00EC534C">
        <w:rPr>
          <w:rFonts w:ascii="宋体" w:eastAsia="宋体" w:hAnsi="宋体"/>
          <w:color w:val="000000" w:themeColor="text1"/>
          <w:sz w:val="32"/>
          <w:szCs w:val="32"/>
        </w:rPr>
        <w:t>1411.8</w:t>
      </w:r>
      <w:r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万元，群众自筹</w:t>
      </w:r>
      <w:r w:rsidR="00A72D9D" w:rsidRPr="00EC534C">
        <w:rPr>
          <w:rFonts w:ascii="宋体" w:eastAsia="宋体" w:hAnsi="宋体"/>
          <w:color w:val="000000" w:themeColor="text1"/>
          <w:sz w:val="32"/>
          <w:szCs w:val="32"/>
        </w:rPr>
        <w:t>120.8</w:t>
      </w:r>
      <w:r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万元。</w:t>
      </w:r>
    </w:p>
    <w:p w:rsidR="008B4D81" w:rsidRPr="00EC534C" w:rsidRDefault="00877E5B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color w:val="000000" w:themeColor="text1"/>
          <w:sz w:val="32"/>
          <w:szCs w:val="32"/>
        </w:rPr>
      </w:pPr>
      <w:r w:rsidRPr="00EC534C">
        <w:rPr>
          <w:rFonts w:ascii="宋体" w:eastAsia="宋体" w:hAnsi="宋体" w:hint="eastAsia"/>
          <w:b/>
          <w:color w:val="000000" w:themeColor="text1"/>
          <w:sz w:val="32"/>
          <w:szCs w:val="32"/>
        </w:rPr>
        <w:t>道路交通</w:t>
      </w:r>
      <w:r w:rsidR="009D2AD0" w:rsidRPr="00EC534C">
        <w:rPr>
          <w:rFonts w:ascii="宋体" w:eastAsia="宋体" w:hAnsi="宋体" w:hint="eastAsia"/>
          <w:b/>
          <w:color w:val="000000" w:themeColor="text1"/>
          <w:sz w:val="32"/>
          <w:szCs w:val="32"/>
        </w:rPr>
        <w:t>建设</w:t>
      </w:r>
    </w:p>
    <w:p w:rsidR="00877E5B" w:rsidRPr="00EC534C" w:rsidRDefault="00877E5B" w:rsidP="00877E5B">
      <w:pPr>
        <w:ind w:leftChars="100" w:left="210" w:firstLineChars="100" w:firstLine="320"/>
        <w:rPr>
          <w:rFonts w:ascii="宋体" w:eastAsia="宋体" w:hAnsi="宋体"/>
          <w:color w:val="000000" w:themeColor="text1"/>
          <w:sz w:val="32"/>
          <w:szCs w:val="32"/>
        </w:rPr>
      </w:pPr>
      <w:r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概算总投资</w:t>
      </w:r>
      <w:r w:rsidR="00A72D9D" w:rsidRPr="00EC534C">
        <w:rPr>
          <w:rFonts w:ascii="宋体" w:eastAsia="宋体" w:hAnsi="宋体"/>
          <w:color w:val="000000" w:themeColor="text1"/>
          <w:sz w:val="32"/>
          <w:szCs w:val="32"/>
        </w:rPr>
        <w:t>149.75</w:t>
      </w:r>
      <w:r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万元。</w:t>
      </w:r>
    </w:p>
    <w:p w:rsidR="00A72D9D" w:rsidRPr="00EC534C" w:rsidRDefault="00A72D9D" w:rsidP="00A72D9D">
      <w:pPr>
        <w:ind w:leftChars="100" w:left="210" w:firstLineChars="100" w:firstLine="320"/>
        <w:rPr>
          <w:rFonts w:ascii="宋体" w:eastAsia="宋体" w:hAnsi="宋体"/>
          <w:color w:val="000000" w:themeColor="text1"/>
          <w:sz w:val="32"/>
          <w:szCs w:val="32"/>
        </w:rPr>
      </w:pPr>
      <w:r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1#入户路，混凝土硬化，长240m，宽度3m，厚度15cm，面积1050平方米，投资单价150元/平方米，概算投资10.8万元。</w:t>
      </w:r>
    </w:p>
    <w:p w:rsidR="00A72D9D" w:rsidRPr="00EC534C" w:rsidRDefault="00A72D9D" w:rsidP="00A72D9D">
      <w:pPr>
        <w:ind w:leftChars="100" w:left="210" w:firstLineChars="100" w:firstLine="320"/>
        <w:rPr>
          <w:rFonts w:ascii="宋体" w:eastAsia="宋体" w:hAnsi="宋体"/>
          <w:color w:val="000000" w:themeColor="text1"/>
          <w:sz w:val="32"/>
          <w:szCs w:val="32"/>
        </w:rPr>
      </w:pPr>
      <w:r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2#入户路，混凝土硬化，长480m，宽度3m，厚度15cm，面积1050平方米，投资单价150元/平方米，概算投资12.6万元。</w:t>
      </w:r>
    </w:p>
    <w:p w:rsidR="00A72D9D" w:rsidRPr="00EC534C" w:rsidRDefault="00A72D9D" w:rsidP="00A72D9D">
      <w:pPr>
        <w:ind w:leftChars="100" w:left="210" w:firstLineChars="100" w:firstLine="320"/>
        <w:rPr>
          <w:rFonts w:ascii="宋体" w:eastAsia="宋体" w:hAnsi="宋体"/>
          <w:color w:val="000000" w:themeColor="text1"/>
          <w:sz w:val="32"/>
          <w:szCs w:val="32"/>
        </w:rPr>
      </w:pPr>
      <w:r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3#入户路，混凝土硬化，长320m，宽度3m，厚度15cm，面积1050平方米，投资单价150元/平方米，概算投资14.4万元。</w:t>
      </w:r>
    </w:p>
    <w:p w:rsidR="00A72D9D" w:rsidRPr="00EC534C" w:rsidRDefault="00A72D9D" w:rsidP="00A72D9D">
      <w:pPr>
        <w:ind w:leftChars="100" w:left="210" w:firstLineChars="100" w:firstLine="320"/>
        <w:rPr>
          <w:rFonts w:ascii="宋体" w:eastAsia="宋体" w:hAnsi="宋体"/>
          <w:color w:val="000000" w:themeColor="text1"/>
          <w:sz w:val="32"/>
          <w:szCs w:val="32"/>
        </w:rPr>
      </w:pPr>
      <w:r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4#入户路，混凝土硬化，长135m，宽度3m，厚度15cm，面积1050平方米，投资单价150元/平方米，概算投资6.08万元。</w:t>
      </w:r>
    </w:p>
    <w:p w:rsidR="00A72D9D" w:rsidRPr="00EC534C" w:rsidRDefault="00A72D9D" w:rsidP="00A72D9D">
      <w:pPr>
        <w:ind w:leftChars="100" w:left="210" w:firstLineChars="100" w:firstLine="320"/>
        <w:rPr>
          <w:rFonts w:ascii="宋体" w:eastAsia="宋体" w:hAnsi="宋体"/>
          <w:color w:val="000000" w:themeColor="text1"/>
          <w:sz w:val="32"/>
          <w:szCs w:val="32"/>
        </w:rPr>
      </w:pPr>
      <w:r w:rsidRPr="00EC534C">
        <w:rPr>
          <w:rFonts w:ascii="宋体" w:eastAsia="宋体" w:hAnsi="宋体" w:hint="eastAsia"/>
          <w:color w:val="000000" w:themeColor="text1"/>
          <w:sz w:val="32"/>
          <w:szCs w:val="32"/>
        </w:rPr>
        <w:lastRenderedPageBreak/>
        <w:t>5#道路，混凝土硬化，长310m，宽度3.5m，厚度20cm，面积1880平方米，投资单价200元/平方米，概算投资21.7万元。</w:t>
      </w:r>
    </w:p>
    <w:p w:rsidR="00A72D9D" w:rsidRPr="00EC534C" w:rsidRDefault="00A72D9D" w:rsidP="00A72D9D">
      <w:pPr>
        <w:ind w:leftChars="100" w:left="210" w:firstLineChars="100" w:firstLine="320"/>
        <w:rPr>
          <w:rFonts w:ascii="宋体" w:eastAsia="宋体" w:hAnsi="宋体"/>
          <w:color w:val="000000" w:themeColor="text1"/>
          <w:sz w:val="32"/>
          <w:szCs w:val="32"/>
        </w:rPr>
      </w:pPr>
      <w:r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6#入户路，混凝土硬化，长260m，宽度3m，厚度15cm，面积1050平方米，投资单价150元/平方米，概算投资11.7万元。</w:t>
      </w:r>
    </w:p>
    <w:p w:rsidR="00A72D9D" w:rsidRPr="00EC534C" w:rsidRDefault="00A72D9D" w:rsidP="00A72D9D">
      <w:pPr>
        <w:ind w:leftChars="100" w:left="210" w:firstLineChars="100" w:firstLine="320"/>
        <w:rPr>
          <w:rFonts w:ascii="宋体" w:eastAsia="宋体" w:hAnsi="宋体"/>
          <w:color w:val="000000" w:themeColor="text1"/>
          <w:sz w:val="32"/>
          <w:szCs w:val="32"/>
        </w:rPr>
      </w:pPr>
      <w:r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7#道路，混凝土硬化，长185m，宽度3.5m，厚度20cm，面积1880平方米，投资单价200元/平方米，概算投资12.95万元。</w:t>
      </w:r>
    </w:p>
    <w:p w:rsidR="009C39A8" w:rsidRPr="00EC534C" w:rsidRDefault="00A72D9D" w:rsidP="00A72D9D">
      <w:pPr>
        <w:ind w:leftChars="100" w:left="210" w:firstLineChars="100" w:firstLine="320"/>
        <w:rPr>
          <w:rFonts w:ascii="宋体" w:eastAsia="宋体" w:hAnsi="宋体"/>
          <w:color w:val="000000" w:themeColor="text1"/>
          <w:sz w:val="32"/>
          <w:szCs w:val="32"/>
        </w:rPr>
      </w:pPr>
      <w:r w:rsidRPr="00EC534C">
        <w:rPr>
          <w:rFonts w:ascii="宋体" w:eastAsia="宋体" w:hAnsi="宋体"/>
          <w:color w:val="000000" w:themeColor="text1"/>
          <w:sz w:val="32"/>
          <w:szCs w:val="32"/>
        </w:rPr>
        <w:t>8</w:t>
      </w:r>
      <w:r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#道路，混凝土硬化，长850m，宽度4m，厚度20cm，面积1880平方米，投资单价200元/平方米，概算投资59.5万元。</w:t>
      </w:r>
    </w:p>
    <w:p w:rsidR="009D2AD0" w:rsidRPr="00EC534C" w:rsidRDefault="009D2AD0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color w:val="000000" w:themeColor="text1"/>
          <w:sz w:val="32"/>
          <w:szCs w:val="32"/>
        </w:rPr>
      </w:pPr>
      <w:r w:rsidRPr="00EC534C">
        <w:rPr>
          <w:rFonts w:ascii="宋体" w:eastAsia="宋体" w:hAnsi="宋体" w:hint="eastAsia"/>
          <w:b/>
          <w:color w:val="000000" w:themeColor="text1"/>
          <w:sz w:val="32"/>
          <w:szCs w:val="32"/>
        </w:rPr>
        <w:t>供水工程建设</w:t>
      </w:r>
    </w:p>
    <w:p w:rsidR="009D2AD0" w:rsidRPr="00EC534C" w:rsidRDefault="009D2AD0" w:rsidP="00877E5B">
      <w:pPr>
        <w:ind w:leftChars="100" w:left="210" w:firstLineChars="200" w:firstLine="640"/>
        <w:rPr>
          <w:rFonts w:ascii="宋体" w:eastAsia="宋体" w:hAnsi="宋体"/>
          <w:color w:val="000000" w:themeColor="text1"/>
          <w:sz w:val="32"/>
          <w:szCs w:val="32"/>
        </w:rPr>
      </w:pPr>
      <w:r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概算总投资</w:t>
      </w:r>
      <w:r w:rsidR="00954C4C"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5</w:t>
      </w:r>
      <w:r w:rsidR="00A72D9D" w:rsidRPr="00EC534C">
        <w:rPr>
          <w:rFonts w:ascii="宋体" w:eastAsia="宋体" w:hAnsi="宋体"/>
          <w:color w:val="000000" w:themeColor="text1"/>
          <w:sz w:val="32"/>
          <w:szCs w:val="32"/>
        </w:rPr>
        <w:t>2.75</w:t>
      </w:r>
      <w:r w:rsidR="004C116E"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万</w:t>
      </w:r>
      <w:r w:rsidR="00B76DAC"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元</w:t>
      </w:r>
      <w:r w:rsidR="004C116E"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。</w:t>
      </w:r>
    </w:p>
    <w:p w:rsidR="00A72D9D" w:rsidRPr="00EC534C" w:rsidRDefault="00A72D9D" w:rsidP="00A72D9D">
      <w:pPr>
        <w:ind w:leftChars="100" w:left="210" w:firstLineChars="200" w:firstLine="640"/>
        <w:rPr>
          <w:rFonts w:ascii="宋体" w:eastAsia="宋体" w:hAnsi="宋体"/>
          <w:color w:val="000000" w:themeColor="text1"/>
          <w:sz w:val="32"/>
          <w:szCs w:val="32"/>
        </w:rPr>
      </w:pPr>
      <w:r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实施人畜饮水工程1处，新建压力蓄水池150m³，概算投资15万元。</w:t>
      </w:r>
    </w:p>
    <w:p w:rsidR="00A72D9D" w:rsidRPr="00EC534C" w:rsidRDefault="00A72D9D" w:rsidP="00A72D9D">
      <w:pPr>
        <w:ind w:leftChars="100" w:left="210" w:firstLineChars="200" w:firstLine="640"/>
        <w:rPr>
          <w:rFonts w:ascii="宋体" w:eastAsia="宋体" w:hAnsi="宋体"/>
          <w:color w:val="000000" w:themeColor="text1"/>
          <w:sz w:val="32"/>
          <w:szCs w:val="32"/>
        </w:rPr>
      </w:pPr>
      <w:r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架设100mm供水主管道长3500km，概算投资35万元。</w:t>
      </w:r>
    </w:p>
    <w:p w:rsidR="00877E5B" w:rsidRPr="00EC534C" w:rsidRDefault="00A72D9D" w:rsidP="00A72D9D">
      <w:pPr>
        <w:ind w:leftChars="100" w:left="210" w:firstLineChars="200" w:firstLine="640"/>
        <w:rPr>
          <w:rFonts w:ascii="宋体" w:eastAsia="宋体" w:hAnsi="宋体"/>
          <w:color w:val="000000" w:themeColor="text1"/>
          <w:sz w:val="32"/>
          <w:szCs w:val="32"/>
        </w:rPr>
      </w:pPr>
      <w:r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实施入户支管建设，管长0.6km，概算投资2.75万元。</w:t>
      </w:r>
      <w:r w:rsidR="00954C4C"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。</w:t>
      </w:r>
    </w:p>
    <w:p w:rsidR="009D2AD0" w:rsidRPr="00EC534C" w:rsidRDefault="009D2AD0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color w:val="000000" w:themeColor="text1"/>
          <w:sz w:val="32"/>
          <w:szCs w:val="32"/>
        </w:rPr>
      </w:pPr>
      <w:r w:rsidRPr="00EC534C">
        <w:rPr>
          <w:rFonts w:ascii="宋体" w:eastAsia="宋体" w:hAnsi="宋体" w:hint="eastAsia"/>
          <w:b/>
          <w:color w:val="000000" w:themeColor="text1"/>
          <w:sz w:val="32"/>
          <w:szCs w:val="32"/>
        </w:rPr>
        <w:t>排水工程及污水处理设施建设</w:t>
      </w:r>
    </w:p>
    <w:p w:rsidR="00B76DAC" w:rsidRPr="00EC534C" w:rsidRDefault="00B76DAC" w:rsidP="00877E5B">
      <w:pPr>
        <w:ind w:leftChars="100" w:left="210" w:firstLineChars="200" w:firstLine="640"/>
        <w:rPr>
          <w:rFonts w:ascii="宋体" w:eastAsia="宋体" w:hAnsi="宋体"/>
          <w:color w:val="000000" w:themeColor="text1"/>
          <w:sz w:val="32"/>
          <w:szCs w:val="32"/>
        </w:rPr>
      </w:pPr>
      <w:r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概算总投资</w:t>
      </w:r>
      <w:r w:rsidR="00A72D9D" w:rsidRPr="00EC534C">
        <w:rPr>
          <w:rFonts w:ascii="宋体" w:eastAsia="宋体" w:hAnsi="宋体"/>
          <w:color w:val="000000" w:themeColor="text1"/>
          <w:sz w:val="32"/>
          <w:szCs w:val="32"/>
        </w:rPr>
        <w:t>100.8</w:t>
      </w:r>
      <w:r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万元。</w:t>
      </w:r>
    </w:p>
    <w:p w:rsidR="00A72D9D" w:rsidRPr="00EC534C" w:rsidRDefault="00A72D9D" w:rsidP="00A72D9D">
      <w:pPr>
        <w:ind w:leftChars="100" w:left="210" w:firstLineChars="200" w:firstLine="640"/>
        <w:rPr>
          <w:rFonts w:ascii="宋体" w:eastAsia="宋体" w:hAnsi="宋体"/>
          <w:color w:val="000000" w:themeColor="text1"/>
          <w:sz w:val="32"/>
          <w:szCs w:val="32"/>
        </w:rPr>
      </w:pPr>
      <w:r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全村建设排水沟，全长1800m，设计标准管径300mm，每25米设置1个检查井，投资单价360元/m（含检查井），</w:t>
      </w:r>
      <w:r w:rsidRPr="00EC534C">
        <w:rPr>
          <w:rFonts w:ascii="宋体" w:eastAsia="宋体" w:hAnsi="宋体" w:hint="eastAsia"/>
          <w:color w:val="000000" w:themeColor="text1"/>
          <w:sz w:val="32"/>
          <w:szCs w:val="32"/>
        </w:rPr>
        <w:lastRenderedPageBreak/>
        <w:t>概算投资64.8万元</w:t>
      </w:r>
    </w:p>
    <w:p w:rsidR="00A72D9D" w:rsidRPr="00EC534C" w:rsidRDefault="00A72D9D" w:rsidP="00A72D9D">
      <w:pPr>
        <w:ind w:leftChars="100" w:left="210" w:firstLineChars="200" w:firstLine="640"/>
        <w:rPr>
          <w:rFonts w:ascii="宋体" w:eastAsia="宋体" w:hAnsi="宋体"/>
          <w:color w:val="000000" w:themeColor="text1"/>
          <w:sz w:val="32"/>
          <w:szCs w:val="32"/>
        </w:rPr>
      </w:pPr>
      <w:r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新建排污支管，总计长500m，直径15cm，投资单价120元/m，概算投资6万元</w:t>
      </w:r>
    </w:p>
    <w:p w:rsidR="00877E5B" w:rsidRPr="00EC534C" w:rsidRDefault="00A72D9D" w:rsidP="00A72D9D">
      <w:pPr>
        <w:ind w:leftChars="100" w:left="210" w:firstLineChars="200" w:firstLine="640"/>
        <w:rPr>
          <w:rFonts w:ascii="宋体" w:eastAsia="宋体" w:hAnsi="宋体"/>
          <w:color w:val="000000" w:themeColor="text1"/>
          <w:sz w:val="32"/>
          <w:szCs w:val="32"/>
        </w:rPr>
      </w:pPr>
      <w:r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新建生态氧化池1座，占地面积30平方米，计划投资30万元（</w:t>
      </w:r>
      <w:proofErr w:type="gramStart"/>
      <w:r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含土地</w:t>
      </w:r>
      <w:proofErr w:type="gramEnd"/>
      <w:r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补偿费）。</w:t>
      </w:r>
      <w:r w:rsidR="00954C4C"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。</w:t>
      </w:r>
    </w:p>
    <w:p w:rsidR="009D2AD0" w:rsidRPr="00EC534C" w:rsidRDefault="009D2AD0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color w:val="000000" w:themeColor="text1"/>
          <w:sz w:val="32"/>
          <w:szCs w:val="32"/>
        </w:rPr>
      </w:pPr>
      <w:r w:rsidRPr="00EC534C">
        <w:rPr>
          <w:rFonts w:ascii="宋体" w:eastAsia="宋体" w:hAnsi="宋体" w:hint="eastAsia"/>
          <w:b/>
          <w:color w:val="000000" w:themeColor="text1"/>
          <w:sz w:val="32"/>
          <w:szCs w:val="32"/>
        </w:rPr>
        <w:t>消防工程建设</w:t>
      </w:r>
    </w:p>
    <w:p w:rsidR="00B76DAC" w:rsidRPr="00EC534C" w:rsidRDefault="00B76DAC" w:rsidP="00B76DAC">
      <w:pPr>
        <w:ind w:leftChars="100" w:left="210" w:firstLineChars="200" w:firstLine="640"/>
        <w:rPr>
          <w:rFonts w:ascii="宋体" w:eastAsia="宋体" w:hAnsi="宋体"/>
          <w:color w:val="000000" w:themeColor="text1"/>
          <w:sz w:val="32"/>
          <w:szCs w:val="32"/>
        </w:rPr>
      </w:pPr>
      <w:r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概算总投资</w:t>
      </w:r>
      <w:r w:rsidR="00770F3E"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16.</w:t>
      </w:r>
      <w:r w:rsidR="00A72D9D" w:rsidRPr="00EC534C">
        <w:rPr>
          <w:rFonts w:ascii="宋体" w:eastAsia="宋体" w:hAnsi="宋体"/>
          <w:color w:val="000000" w:themeColor="text1"/>
          <w:sz w:val="32"/>
          <w:szCs w:val="32"/>
        </w:rPr>
        <w:t>5</w:t>
      </w:r>
      <w:r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万元。</w:t>
      </w:r>
    </w:p>
    <w:p w:rsidR="00A72D9D" w:rsidRPr="00EC534C" w:rsidRDefault="00A72D9D" w:rsidP="00A72D9D">
      <w:pPr>
        <w:ind w:leftChars="100" w:left="210" w:firstLineChars="200" w:firstLine="640"/>
        <w:rPr>
          <w:rFonts w:ascii="宋体" w:eastAsia="宋体" w:hAnsi="宋体"/>
          <w:color w:val="000000" w:themeColor="text1"/>
          <w:sz w:val="32"/>
          <w:szCs w:val="32"/>
        </w:rPr>
      </w:pPr>
      <w:r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实施建设室外消火栓5个，投资单价3000元/</w:t>
      </w:r>
      <w:proofErr w:type="gramStart"/>
      <w:r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个</w:t>
      </w:r>
      <w:proofErr w:type="gramEnd"/>
      <w:r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，概算投资1.5万元。</w:t>
      </w:r>
    </w:p>
    <w:p w:rsidR="00B76DAC" w:rsidRPr="00EC534C" w:rsidRDefault="00A72D9D" w:rsidP="00A72D9D">
      <w:pPr>
        <w:ind w:leftChars="100" w:left="210" w:firstLineChars="200" w:firstLine="640"/>
        <w:rPr>
          <w:rFonts w:ascii="宋体" w:eastAsia="宋体" w:hAnsi="宋体"/>
          <w:color w:val="000000" w:themeColor="text1"/>
          <w:sz w:val="32"/>
          <w:szCs w:val="32"/>
        </w:rPr>
      </w:pPr>
      <w:r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实施消防水池建设工程，建设消防水池1座，水池容量为200m³，概算投资为15万元</w:t>
      </w:r>
      <w:r w:rsidR="00770F3E"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。</w:t>
      </w:r>
    </w:p>
    <w:p w:rsidR="009D2AD0" w:rsidRPr="00EC534C" w:rsidRDefault="00877E5B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color w:val="000000" w:themeColor="text1"/>
          <w:sz w:val="32"/>
          <w:szCs w:val="32"/>
        </w:rPr>
      </w:pPr>
      <w:r w:rsidRPr="00EC534C">
        <w:rPr>
          <w:rFonts w:ascii="宋体" w:eastAsia="宋体" w:hAnsi="宋体" w:hint="eastAsia"/>
          <w:b/>
          <w:color w:val="000000" w:themeColor="text1"/>
          <w:sz w:val="32"/>
          <w:szCs w:val="32"/>
        </w:rPr>
        <w:t>公共空间</w:t>
      </w:r>
      <w:r w:rsidR="009D2AD0" w:rsidRPr="00EC534C">
        <w:rPr>
          <w:rFonts w:ascii="宋体" w:eastAsia="宋体" w:hAnsi="宋体" w:hint="eastAsia"/>
          <w:b/>
          <w:color w:val="000000" w:themeColor="text1"/>
          <w:sz w:val="32"/>
          <w:szCs w:val="32"/>
        </w:rPr>
        <w:t>建设</w:t>
      </w:r>
    </w:p>
    <w:p w:rsidR="00DC6D41" w:rsidRPr="00EC534C" w:rsidRDefault="00DC6D41" w:rsidP="00DB1085">
      <w:pPr>
        <w:ind w:firstLineChars="200" w:firstLine="640"/>
        <w:rPr>
          <w:rFonts w:ascii="宋体" w:eastAsia="宋体" w:hAnsi="宋体"/>
          <w:color w:val="000000" w:themeColor="text1"/>
          <w:sz w:val="32"/>
          <w:szCs w:val="32"/>
        </w:rPr>
      </w:pPr>
      <w:r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概算总投资</w:t>
      </w:r>
      <w:r w:rsidR="00A72D9D" w:rsidRPr="00EC534C">
        <w:rPr>
          <w:rFonts w:ascii="宋体" w:eastAsia="宋体" w:hAnsi="宋体"/>
          <w:color w:val="000000" w:themeColor="text1"/>
          <w:sz w:val="32"/>
          <w:szCs w:val="32"/>
        </w:rPr>
        <w:t>20.4</w:t>
      </w:r>
      <w:r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万元。</w:t>
      </w:r>
    </w:p>
    <w:p w:rsidR="00A72D9D" w:rsidRPr="00EC534C" w:rsidRDefault="00A72D9D" w:rsidP="00A72D9D">
      <w:pPr>
        <w:ind w:firstLineChars="200" w:firstLine="640"/>
        <w:rPr>
          <w:rFonts w:ascii="宋体" w:eastAsia="宋体" w:hAnsi="宋体"/>
          <w:color w:val="000000" w:themeColor="text1"/>
          <w:sz w:val="32"/>
          <w:szCs w:val="32"/>
        </w:rPr>
      </w:pPr>
      <w:r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1#球场改建项目，位于村庄北部道路北侧面积400㎡，投资单价150元/平方米，概算投资6元</w:t>
      </w:r>
    </w:p>
    <w:p w:rsidR="00A72D9D" w:rsidRPr="00EC534C" w:rsidRDefault="00A72D9D" w:rsidP="00A72D9D">
      <w:pPr>
        <w:ind w:firstLineChars="200" w:firstLine="640"/>
        <w:rPr>
          <w:rFonts w:ascii="宋体" w:eastAsia="宋体" w:hAnsi="宋体"/>
          <w:color w:val="000000" w:themeColor="text1"/>
          <w:sz w:val="32"/>
          <w:szCs w:val="32"/>
        </w:rPr>
      </w:pPr>
      <w:r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2#球场改建项目，位于村庄中部面积520㎡，投资单价150元/平方米，概算投资7.8元</w:t>
      </w:r>
    </w:p>
    <w:p w:rsidR="00877E5B" w:rsidRPr="00EC534C" w:rsidRDefault="00A72D9D" w:rsidP="00A72D9D">
      <w:pPr>
        <w:ind w:firstLineChars="200" w:firstLine="640"/>
        <w:rPr>
          <w:rFonts w:ascii="宋体" w:eastAsia="宋体" w:hAnsi="宋体"/>
          <w:color w:val="000000" w:themeColor="text1"/>
          <w:sz w:val="32"/>
          <w:szCs w:val="32"/>
        </w:rPr>
      </w:pPr>
      <w:r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停车场，位于村庄东南部硬化面积330㎡，投资单价200元/平方米，概算投资6.6万元</w:t>
      </w:r>
      <w:r w:rsidR="00DC6D41"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。</w:t>
      </w:r>
    </w:p>
    <w:p w:rsidR="009D2AD0" w:rsidRPr="00EC534C" w:rsidRDefault="00877E5B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color w:val="000000" w:themeColor="text1"/>
          <w:sz w:val="32"/>
          <w:szCs w:val="32"/>
        </w:rPr>
      </w:pPr>
      <w:r w:rsidRPr="00EC534C">
        <w:rPr>
          <w:rFonts w:ascii="宋体" w:eastAsia="宋体" w:hAnsi="宋体" w:hint="eastAsia"/>
          <w:b/>
          <w:color w:val="000000" w:themeColor="text1"/>
          <w:sz w:val="32"/>
          <w:szCs w:val="32"/>
        </w:rPr>
        <w:t>环卫设施</w:t>
      </w:r>
      <w:r w:rsidR="009D2AD0" w:rsidRPr="00EC534C">
        <w:rPr>
          <w:rFonts w:ascii="宋体" w:eastAsia="宋体" w:hAnsi="宋体" w:hint="eastAsia"/>
          <w:b/>
          <w:color w:val="000000" w:themeColor="text1"/>
          <w:sz w:val="32"/>
          <w:szCs w:val="32"/>
        </w:rPr>
        <w:t>建设</w:t>
      </w:r>
    </w:p>
    <w:p w:rsidR="00EE19B1" w:rsidRPr="00EC534C" w:rsidRDefault="00877E5B" w:rsidP="00877E5B">
      <w:pPr>
        <w:ind w:firstLineChars="200" w:firstLine="640"/>
        <w:rPr>
          <w:rFonts w:ascii="宋体" w:eastAsia="宋体" w:hAnsi="宋体"/>
          <w:color w:val="000000" w:themeColor="text1"/>
          <w:sz w:val="32"/>
          <w:szCs w:val="32"/>
        </w:rPr>
      </w:pPr>
      <w:r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概算总投资</w:t>
      </w:r>
      <w:r w:rsidR="00A72D9D" w:rsidRPr="00EC534C">
        <w:rPr>
          <w:rFonts w:ascii="宋体" w:eastAsia="宋体" w:hAnsi="宋体"/>
          <w:color w:val="000000" w:themeColor="text1"/>
          <w:sz w:val="32"/>
          <w:szCs w:val="32"/>
        </w:rPr>
        <w:t>56</w:t>
      </w:r>
      <w:r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万元。</w:t>
      </w:r>
    </w:p>
    <w:p w:rsidR="00A72D9D" w:rsidRPr="00EC534C" w:rsidRDefault="00A72D9D" w:rsidP="00A72D9D">
      <w:pPr>
        <w:ind w:firstLineChars="200" w:firstLine="640"/>
        <w:rPr>
          <w:rFonts w:ascii="宋体" w:eastAsia="宋体" w:hAnsi="宋体"/>
          <w:color w:val="000000" w:themeColor="text1"/>
          <w:sz w:val="32"/>
          <w:szCs w:val="32"/>
        </w:rPr>
      </w:pPr>
      <w:r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规划建设6个垃圾箱（分类装卸式），投资单价10000</w:t>
      </w:r>
      <w:r w:rsidRPr="00EC534C">
        <w:rPr>
          <w:rFonts w:ascii="宋体" w:eastAsia="宋体" w:hAnsi="宋体" w:hint="eastAsia"/>
          <w:color w:val="000000" w:themeColor="text1"/>
          <w:sz w:val="32"/>
          <w:szCs w:val="32"/>
        </w:rPr>
        <w:lastRenderedPageBreak/>
        <w:t>元/</w:t>
      </w:r>
      <w:proofErr w:type="gramStart"/>
      <w:r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个</w:t>
      </w:r>
      <w:proofErr w:type="gramEnd"/>
      <w:r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，估算总投资4万元</w:t>
      </w:r>
    </w:p>
    <w:p w:rsidR="00A72D9D" w:rsidRPr="00EC534C" w:rsidRDefault="00A72D9D" w:rsidP="00A72D9D">
      <w:pPr>
        <w:ind w:firstLineChars="200" w:firstLine="640"/>
        <w:rPr>
          <w:rFonts w:ascii="宋体" w:eastAsia="宋体" w:hAnsi="宋体"/>
          <w:color w:val="000000" w:themeColor="text1"/>
          <w:sz w:val="32"/>
          <w:szCs w:val="32"/>
        </w:rPr>
      </w:pPr>
      <w:r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规划新建4个公厕，投资单价80000元/座，估算总投资16万元</w:t>
      </w:r>
    </w:p>
    <w:p w:rsidR="009D2AD0" w:rsidRPr="00EC534C" w:rsidRDefault="00A72D9D" w:rsidP="00A72D9D">
      <w:pPr>
        <w:ind w:firstLineChars="200" w:firstLine="640"/>
        <w:rPr>
          <w:rFonts w:ascii="宋体" w:eastAsia="宋体" w:hAnsi="宋体"/>
          <w:color w:val="000000" w:themeColor="text1"/>
          <w:sz w:val="32"/>
          <w:szCs w:val="32"/>
        </w:rPr>
      </w:pPr>
      <w:r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规划改造2个公厕，投资单价40000元/座，估算总投资8万元</w:t>
      </w:r>
      <w:r w:rsidR="008025DA"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。</w:t>
      </w:r>
    </w:p>
    <w:p w:rsidR="009D2AD0" w:rsidRPr="00EC534C" w:rsidRDefault="00877E5B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color w:val="000000" w:themeColor="text1"/>
          <w:sz w:val="32"/>
          <w:szCs w:val="32"/>
        </w:rPr>
      </w:pPr>
      <w:r w:rsidRPr="00EC534C">
        <w:rPr>
          <w:rFonts w:ascii="宋体" w:eastAsia="宋体" w:hAnsi="宋体" w:hint="eastAsia"/>
          <w:b/>
          <w:color w:val="000000" w:themeColor="text1"/>
          <w:sz w:val="32"/>
          <w:szCs w:val="32"/>
        </w:rPr>
        <w:t>亮化工程</w:t>
      </w:r>
      <w:r w:rsidR="009D2AD0" w:rsidRPr="00EC534C">
        <w:rPr>
          <w:rFonts w:ascii="宋体" w:eastAsia="宋体" w:hAnsi="宋体" w:hint="eastAsia"/>
          <w:b/>
          <w:color w:val="000000" w:themeColor="text1"/>
          <w:sz w:val="32"/>
          <w:szCs w:val="32"/>
        </w:rPr>
        <w:t>建设</w:t>
      </w:r>
    </w:p>
    <w:p w:rsidR="00EE19B1" w:rsidRPr="00EC534C" w:rsidRDefault="00877E5B" w:rsidP="00877E5B">
      <w:pPr>
        <w:ind w:firstLineChars="200" w:firstLine="640"/>
        <w:rPr>
          <w:rFonts w:ascii="宋体" w:eastAsia="宋体" w:hAnsi="宋体"/>
          <w:color w:val="000000" w:themeColor="text1"/>
          <w:sz w:val="32"/>
          <w:szCs w:val="32"/>
        </w:rPr>
      </w:pPr>
      <w:r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概算总投</w:t>
      </w:r>
      <w:r w:rsidR="00A72D9D" w:rsidRPr="00EC534C">
        <w:rPr>
          <w:rFonts w:ascii="宋体" w:eastAsia="宋体" w:hAnsi="宋体"/>
          <w:color w:val="000000" w:themeColor="text1"/>
          <w:sz w:val="32"/>
          <w:szCs w:val="32"/>
        </w:rPr>
        <w:t>63</w:t>
      </w:r>
      <w:r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万元。</w:t>
      </w:r>
    </w:p>
    <w:p w:rsidR="00EE19B1" w:rsidRPr="00EC534C" w:rsidRDefault="00877E5B" w:rsidP="00EE19B1">
      <w:pPr>
        <w:ind w:firstLineChars="200" w:firstLine="640"/>
        <w:rPr>
          <w:rFonts w:ascii="宋体" w:eastAsia="宋体" w:hAnsi="宋体"/>
          <w:color w:val="000000" w:themeColor="text1"/>
          <w:sz w:val="32"/>
          <w:szCs w:val="32"/>
        </w:rPr>
      </w:pPr>
      <w:r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自然村规划安装</w:t>
      </w:r>
      <w:r w:rsidR="00A72D9D" w:rsidRPr="00EC534C">
        <w:rPr>
          <w:rFonts w:ascii="宋体" w:eastAsia="宋体" w:hAnsi="宋体"/>
          <w:color w:val="000000" w:themeColor="text1"/>
          <w:sz w:val="32"/>
          <w:szCs w:val="32"/>
        </w:rPr>
        <w:t>105</w:t>
      </w:r>
      <w:r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盏太阳能路灯，投资单价6000元/盏，概算总投资</w:t>
      </w:r>
      <w:r w:rsidR="00A72D9D" w:rsidRPr="00EC534C">
        <w:rPr>
          <w:rFonts w:ascii="宋体" w:eastAsia="宋体" w:hAnsi="宋体"/>
          <w:color w:val="000000" w:themeColor="text1"/>
          <w:sz w:val="32"/>
          <w:szCs w:val="32"/>
        </w:rPr>
        <w:t>63</w:t>
      </w:r>
      <w:r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万元。</w:t>
      </w:r>
    </w:p>
    <w:p w:rsidR="009D2AD0" w:rsidRPr="00EC534C" w:rsidRDefault="00877E5B" w:rsidP="00EE19B1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color w:val="000000" w:themeColor="text1"/>
          <w:sz w:val="32"/>
          <w:szCs w:val="32"/>
        </w:rPr>
      </w:pPr>
      <w:r w:rsidRPr="00EC534C">
        <w:rPr>
          <w:rFonts w:ascii="宋体" w:eastAsia="宋体" w:hAnsi="宋体" w:hint="eastAsia"/>
          <w:b/>
          <w:color w:val="000000" w:themeColor="text1"/>
          <w:sz w:val="32"/>
          <w:szCs w:val="32"/>
        </w:rPr>
        <w:t>民居建设</w:t>
      </w:r>
    </w:p>
    <w:p w:rsidR="00AC2736" w:rsidRPr="00EC534C" w:rsidRDefault="00877E5B" w:rsidP="00877E5B">
      <w:pPr>
        <w:ind w:firstLineChars="200" w:firstLine="640"/>
        <w:rPr>
          <w:rFonts w:ascii="宋体" w:eastAsia="宋体" w:hAnsi="宋体"/>
          <w:color w:val="000000" w:themeColor="text1"/>
          <w:sz w:val="32"/>
          <w:szCs w:val="32"/>
        </w:rPr>
      </w:pPr>
      <w:r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概算总投资</w:t>
      </w:r>
      <w:r w:rsidR="00A72D9D" w:rsidRPr="00EC534C">
        <w:rPr>
          <w:rFonts w:ascii="宋体" w:eastAsia="宋体" w:hAnsi="宋体"/>
          <w:color w:val="000000" w:themeColor="text1"/>
          <w:sz w:val="32"/>
          <w:szCs w:val="32"/>
        </w:rPr>
        <w:t>147.5</w:t>
      </w:r>
      <w:r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万元。</w:t>
      </w:r>
    </w:p>
    <w:p w:rsidR="00877E5B" w:rsidRPr="00EC534C" w:rsidRDefault="00A72D9D" w:rsidP="00877E5B">
      <w:pPr>
        <w:ind w:firstLineChars="200" w:firstLine="640"/>
        <w:rPr>
          <w:rFonts w:ascii="宋体" w:eastAsia="宋体" w:hAnsi="宋体"/>
          <w:color w:val="000000" w:themeColor="text1"/>
          <w:sz w:val="32"/>
          <w:szCs w:val="32"/>
        </w:rPr>
      </w:pPr>
      <w:r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实施59户民居房屋外包装，突出佤族风格和文化元素，投资单价25000元/户，概算总投资147.5万元；</w:t>
      </w:r>
      <w:r w:rsidR="00877E5B"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。</w:t>
      </w:r>
    </w:p>
    <w:p w:rsidR="009D2AD0" w:rsidRPr="00EC534C" w:rsidRDefault="00877E5B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color w:val="000000" w:themeColor="text1"/>
          <w:sz w:val="32"/>
          <w:szCs w:val="32"/>
        </w:rPr>
      </w:pPr>
      <w:r w:rsidRPr="00EC534C">
        <w:rPr>
          <w:rFonts w:ascii="宋体" w:eastAsia="宋体" w:hAnsi="宋体" w:hint="eastAsia"/>
          <w:b/>
          <w:color w:val="000000" w:themeColor="text1"/>
          <w:sz w:val="32"/>
          <w:szCs w:val="32"/>
        </w:rPr>
        <w:t>产业发展</w:t>
      </w:r>
      <w:r w:rsidR="009D2AD0" w:rsidRPr="00EC534C">
        <w:rPr>
          <w:rFonts w:ascii="宋体" w:eastAsia="宋体" w:hAnsi="宋体" w:hint="eastAsia"/>
          <w:b/>
          <w:color w:val="000000" w:themeColor="text1"/>
          <w:sz w:val="32"/>
          <w:szCs w:val="32"/>
        </w:rPr>
        <w:t>建设</w:t>
      </w:r>
    </w:p>
    <w:p w:rsidR="00877E5B" w:rsidRPr="00EC534C" w:rsidRDefault="00877E5B" w:rsidP="00877E5B">
      <w:pPr>
        <w:ind w:firstLineChars="200" w:firstLine="640"/>
        <w:rPr>
          <w:rFonts w:ascii="宋体" w:eastAsia="宋体" w:hAnsi="宋体"/>
          <w:color w:val="000000" w:themeColor="text1"/>
          <w:sz w:val="32"/>
          <w:szCs w:val="32"/>
        </w:rPr>
      </w:pPr>
      <w:r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概算</w:t>
      </w:r>
      <w:r w:rsidR="00AC2736"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总</w:t>
      </w:r>
      <w:r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投资</w:t>
      </w:r>
      <w:r w:rsidR="00954C4C"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8</w:t>
      </w:r>
      <w:r w:rsidR="00A72D9D" w:rsidRPr="00EC534C">
        <w:rPr>
          <w:rFonts w:ascii="宋体" w:eastAsia="宋体" w:hAnsi="宋体"/>
          <w:color w:val="000000" w:themeColor="text1"/>
          <w:sz w:val="32"/>
          <w:szCs w:val="32"/>
        </w:rPr>
        <w:t>60</w:t>
      </w:r>
      <w:r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万元</w:t>
      </w:r>
      <w:r w:rsidR="00AC2736"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。</w:t>
      </w:r>
    </w:p>
    <w:p w:rsidR="00877E5B" w:rsidRPr="00EC534C" w:rsidRDefault="00877E5B" w:rsidP="00877E5B">
      <w:pPr>
        <w:ind w:firstLineChars="200" w:firstLine="640"/>
        <w:rPr>
          <w:rFonts w:ascii="宋体" w:eastAsia="宋体" w:hAnsi="宋体"/>
          <w:color w:val="000000" w:themeColor="text1"/>
          <w:sz w:val="32"/>
          <w:szCs w:val="32"/>
        </w:rPr>
      </w:pPr>
      <w:r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（</w:t>
      </w:r>
      <w:r w:rsidR="00A72D9D" w:rsidRPr="00EC534C">
        <w:rPr>
          <w:rFonts w:ascii="宋体" w:eastAsia="宋体" w:hAnsi="宋体"/>
          <w:color w:val="000000" w:themeColor="text1"/>
          <w:sz w:val="32"/>
          <w:szCs w:val="32"/>
        </w:rPr>
        <w:t>1</w:t>
      </w:r>
      <w:r w:rsidR="00AC2736"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）</w:t>
      </w:r>
      <w:r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种植。实施</w:t>
      </w:r>
      <w:r w:rsidR="00A72D9D"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水稻</w:t>
      </w:r>
      <w:r w:rsidR="00770F3E"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种植</w:t>
      </w:r>
      <w:r w:rsidR="00A72D9D" w:rsidRPr="00EC534C">
        <w:rPr>
          <w:rFonts w:ascii="宋体" w:eastAsia="宋体" w:hAnsi="宋体"/>
          <w:color w:val="000000" w:themeColor="text1"/>
          <w:sz w:val="32"/>
          <w:szCs w:val="32"/>
        </w:rPr>
        <w:t>500</w:t>
      </w:r>
      <w:r w:rsidR="00770F3E"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亩，</w:t>
      </w:r>
      <w:r w:rsidR="001A083B"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玉米及坚果套种种植1</w:t>
      </w:r>
      <w:r w:rsidR="001A083B" w:rsidRPr="00EC534C">
        <w:rPr>
          <w:rFonts w:ascii="宋体" w:eastAsia="宋体" w:hAnsi="宋体"/>
          <w:color w:val="000000" w:themeColor="text1"/>
          <w:sz w:val="32"/>
          <w:szCs w:val="32"/>
        </w:rPr>
        <w:t>200</w:t>
      </w:r>
      <w:r w:rsidR="00770F3E"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亩，</w:t>
      </w:r>
      <w:r w:rsidR="001A083B"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茶叶</w:t>
      </w:r>
      <w:r w:rsidR="00770F3E"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种植</w:t>
      </w:r>
      <w:r w:rsidR="00954C4C"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15</w:t>
      </w:r>
      <w:r w:rsidR="00770F3E"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00亩</w:t>
      </w:r>
      <w:r w:rsidR="00DC6D41"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。</w:t>
      </w:r>
      <w:r w:rsidR="00AC2736"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累计投资概算</w:t>
      </w:r>
      <w:r w:rsidR="001A083B" w:rsidRPr="00EC534C">
        <w:rPr>
          <w:rFonts w:ascii="宋体" w:eastAsia="宋体" w:hAnsi="宋体"/>
          <w:color w:val="000000" w:themeColor="text1"/>
          <w:sz w:val="32"/>
          <w:szCs w:val="32"/>
        </w:rPr>
        <w:t>410</w:t>
      </w:r>
      <w:r w:rsidR="00AC2736"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万元</w:t>
      </w:r>
      <w:r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。</w:t>
      </w:r>
    </w:p>
    <w:p w:rsidR="00E87277" w:rsidRPr="00EC534C" w:rsidRDefault="00E87277" w:rsidP="00877E5B">
      <w:pPr>
        <w:ind w:firstLineChars="200" w:firstLine="640"/>
        <w:rPr>
          <w:rFonts w:ascii="宋体" w:eastAsia="宋体" w:hAnsi="宋体"/>
          <w:color w:val="000000" w:themeColor="text1"/>
          <w:sz w:val="32"/>
          <w:szCs w:val="32"/>
        </w:rPr>
      </w:pPr>
      <w:r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（</w:t>
      </w:r>
      <w:r w:rsidR="00A72D9D" w:rsidRPr="00EC534C">
        <w:rPr>
          <w:rFonts w:ascii="宋体" w:eastAsia="宋体" w:hAnsi="宋体"/>
          <w:color w:val="000000" w:themeColor="text1"/>
          <w:sz w:val="32"/>
          <w:szCs w:val="32"/>
        </w:rPr>
        <w:t>2</w:t>
      </w:r>
      <w:r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）产业设施。建设产业路</w:t>
      </w:r>
      <w:r w:rsidR="00BA737C"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1</w:t>
      </w:r>
      <w:r w:rsidR="00A72D9D" w:rsidRPr="00EC534C">
        <w:rPr>
          <w:rFonts w:ascii="宋体" w:eastAsia="宋体" w:hAnsi="宋体"/>
          <w:color w:val="000000" w:themeColor="text1"/>
          <w:sz w:val="32"/>
          <w:szCs w:val="32"/>
        </w:rPr>
        <w:t>5</w:t>
      </w:r>
      <w:r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公里，累计投资概算</w:t>
      </w:r>
      <w:r w:rsidR="00A72D9D" w:rsidRPr="00EC534C">
        <w:rPr>
          <w:rFonts w:ascii="宋体" w:eastAsia="宋体" w:hAnsi="宋体"/>
          <w:color w:val="000000" w:themeColor="text1"/>
          <w:sz w:val="32"/>
          <w:szCs w:val="32"/>
        </w:rPr>
        <w:t>450</w:t>
      </w:r>
      <w:r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万元。</w:t>
      </w:r>
    </w:p>
    <w:p w:rsidR="009D2AD0" w:rsidRPr="00EC534C" w:rsidRDefault="00877E5B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color w:val="000000" w:themeColor="text1"/>
          <w:sz w:val="32"/>
          <w:szCs w:val="32"/>
        </w:rPr>
      </w:pPr>
      <w:r w:rsidRPr="00EC534C">
        <w:rPr>
          <w:rFonts w:ascii="宋体" w:eastAsia="宋体" w:hAnsi="宋体" w:hint="eastAsia"/>
          <w:b/>
          <w:color w:val="000000" w:themeColor="text1"/>
          <w:sz w:val="32"/>
          <w:szCs w:val="32"/>
        </w:rPr>
        <w:t>绿化美化</w:t>
      </w:r>
      <w:r w:rsidR="009D2AD0" w:rsidRPr="00EC534C">
        <w:rPr>
          <w:rFonts w:ascii="宋体" w:eastAsia="宋体" w:hAnsi="宋体" w:hint="eastAsia"/>
          <w:b/>
          <w:color w:val="000000" w:themeColor="text1"/>
          <w:sz w:val="32"/>
          <w:szCs w:val="32"/>
        </w:rPr>
        <w:t>建设</w:t>
      </w:r>
    </w:p>
    <w:p w:rsidR="00AC2736" w:rsidRPr="00EC534C" w:rsidRDefault="00877E5B" w:rsidP="00AC2736">
      <w:pPr>
        <w:ind w:firstLineChars="200" w:firstLine="640"/>
        <w:rPr>
          <w:rFonts w:ascii="宋体" w:eastAsia="宋体" w:hAnsi="宋体"/>
          <w:color w:val="000000" w:themeColor="text1"/>
          <w:sz w:val="32"/>
          <w:szCs w:val="32"/>
        </w:rPr>
      </w:pPr>
      <w:r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概算投资</w:t>
      </w:r>
      <w:r w:rsidR="001A083B" w:rsidRPr="00EC534C">
        <w:rPr>
          <w:rFonts w:ascii="宋体" w:eastAsia="宋体" w:hAnsi="宋体"/>
          <w:color w:val="000000" w:themeColor="text1"/>
          <w:sz w:val="32"/>
          <w:szCs w:val="32"/>
        </w:rPr>
        <w:t>65.9</w:t>
      </w:r>
      <w:r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万元</w:t>
      </w:r>
      <w:r w:rsidR="00AC2736"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。</w:t>
      </w:r>
    </w:p>
    <w:p w:rsidR="001A083B" w:rsidRPr="00EC534C" w:rsidRDefault="001A083B" w:rsidP="001A083B">
      <w:pPr>
        <w:ind w:firstLineChars="200" w:firstLine="640"/>
        <w:rPr>
          <w:rFonts w:ascii="宋体" w:eastAsia="宋体" w:hAnsi="宋体"/>
          <w:color w:val="000000" w:themeColor="text1"/>
          <w:sz w:val="32"/>
          <w:szCs w:val="32"/>
        </w:rPr>
      </w:pPr>
      <w:r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实施进村入户主干道绿化工程，以三角梅及本地树种交</w:t>
      </w:r>
      <w:r w:rsidRPr="00EC534C">
        <w:rPr>
          <w:rFonts w:ascii="宋体" w:eastAsia="宋体" w:hAnsi="宋体" w:hint="eastAsia"/>
          <w:color w:val="000000" w:themeColor="text1"/>
          <w:sz w:val="32"/>
          <w:szCs w:val="32"/>
        </w:rPr>
        <w:lastRenderedPageBreak/>
        <w:t>叉间种方式实施绿化，共需种植600棵，补助1000元/棵，概算投资40万元</w:t>
      </w:r>
    </w:p>
    <w:p w:rsidR="009D2AD0" w:rsidRPr="00EC534C" w:rsidRDefault="001A083B" w:rsidP="001A083B">
      <w:pPr>
        <w:ind w:firstLineChars="200" w:firstLine="640"/>
        <w:rPr>
          <w:rFonts w:ascii="宋体" w:eastAsia="宋体" w:hAnsi="宋体"/>
          <w:color w:val="000000" w:themeColor="text1"/>
          <w:sz w:val="32"/>
          <w:szCs w:val="32"/>
        </w:rPr>
      </w:pPr>
      <w:r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实施庭院绿化美化工程，每户农户5棵，累计种植295棵，成活1棵补助180元，概算投资5.9万元</w:t>
      </w:r>
      <w:r w:rsidR="00954C4C"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。</w:t>
      </w:r>
    </w:p>
    <w:p w:rsidR="009D2AD0" w:rsidRPr="00EC534C" w:rsidRDefault="00877E5B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 w:cs="FZFSK--GBK1-0"/>
          <w:color w:val="000000" w:themeColor="text1"/>
          <w:kern w:val="0"/>
          <w:sz w:val="32"/>
          <w:szCs w:val="32"/>
        </w:rPr>
      </w:pPr>
      <w:r w:rsidRPr="00EC534C">
        <w:rPr>
          <w:rFonts w:ascii="宋体" w:eastAsia="宋体" w:hAnsi="宋体" w:hint="eastAsia"/>
          <w:b/>
          <w:color w:val="000000" w:themeColor="text1"/>
          <w:sz w:val="32"/>
          <w:szCs w:val="32"/>
        </w:rPr>
        <w:t>用地规划</w:t>
      </w:r>
    </w:p>
    <w:p w:rsidR="00954C4C" w:rsidRPr="00EC534C" w:rsidRDefault="00954C4C" w:rsidP="00954C4C">
      <w:pPr>
        <w:pStyle w:val="a3"/>
        <w:ind w:firstLine="640"/>
        <w:rPr>
          <w:rFonts w:ascii="宋体" w:eastAsia="宋体" w:hAnsi="宋体"/>
          <w:color w:val="000000" w:themeColor="text1"/>
          <w:sz w:val="32"/>
          <w:szCs w:val="32"/>
        </w:rPr>
      </w:pPr>
      <w:r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划定村庄建设边界，规划村庄集中建设区无预留发展用地。</w:t>
      </w:r>
    </w:p>
    <w:p w:rsidR="00B47788" w:rsidRPr="00EC534C" w:rsidRDefault="00B47788" w:rsidP="00B4778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color w:val="000000" w:themeColor="text1"/>
          <w:kern w:val="0"/>
          <w:sz w:val="32"/>
          <w:szCs w:val="32"/>
        </w:rPr>
      </w:pPr>
      <w:r w:rsidRPr="00EC534C">
        <w:rPr>
          <w:rFonts w:ascii="宋体" w:eastAsia="宋体" w:hAnsi="宋体" w:cs="FZFSK--GBK1-0" w:hint="eastAsia"/>
          <w:b/>
          <w:color w:val="000000" w:themeColor="text1"/>
          <w:kern w:val="0"/>
          <w:sz w:val="32"/>
          <w:szCs w:val="32"/>
        </w:rPr>
        <w:t>规划管理</w:t>
      </w:r>
    </w:p>
    <w:p w:rsidR="00B47788" w:rsidRPr="00EC534C" w:rsidRDefault="00B47788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color w:val="000000" w:themeColor="text1"/>
          <w:sz w:val="32"/>
          <w:szCs w:val="32"/>
        </w:rPr>
      </w:pPr>
      <w:r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（一）广泛深入宣传城乡规划法律法规和村庄规划内容，提高群众的规划意识、法治意识，教育、引导群众自觉遵守规划，自觉按照规定和要求规范建设、管理。</w:t>
      </w:r>
    </w:p>
    <w:p w:rsidR="00B47788" w:rsidRPr="00EC534C" w:rsidRDefault="00B47788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color w:val="000000" w:themeColor="text1"/>
          <w:sz w:val="32"/>
          <w:szCs w:val="32"/>
        </w:rPr>
      </w:pPr>
      <w:r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（二）严格执行规划许可制度，未经许可，任何单位居民不得擅自建设。确需建设的，必须符合规划，由村民提出申请，自然村振兴理事会核实是否符合规划；自然村振兴理事会核实同意后，提交村委会审核提出意见，统一上报镇审批。</w:t>
      </w:r>
    </w:p>
    <w:p w:rsidR="00B47788" w:rsidRPr="00EC534C" w:rsidRDefault="00B47788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color w:val="000000" w:themeColor="text1"/>
          <w:sz w:val="32"/>
          <w:szCs w:val="32"/>
        </w:rPr>
      </w:pPr>
      <w:r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（三）严格执行城乡清洁相关法律法规，开展农村人居环境提升行动，提高村庄文明程度。</w:t>
      </w:r>
    </w:p>
    <w:p w:rsidR="00B47788" w:rsidRPr="00EC534C" w:rsidRDefault="00B47788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color w:val="000000" w:themeColor="text1"/>
          <w:sz w:val="32"/>
          <w:szCs w:val="32"/>
        </w:rPr>
      </w:pPr>
      <w:r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（四）加强监督管理，将规划的规范性内容和禁止性内容列入村规民约，发挥好村民自治、村民相互监督作用，共同维护规划的严肃性和法律性。</w:t>
      </w:r>
    </w:p>
    <w:p w:rsidR="00B47788" w:rsidRPr="00EC534C" w:rsidRDefault="00B47788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color w:val="000000" w:themeColor="text1"/>
          <w:sz w:val="32"/>
          <w:szCs w:val="32"/>
        </w:rPr>
      </w:pPr>
      <w:r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（五）在自然村振兴理事会成员中，</w:t>
      </w:r>
      <w:proofErr w:type="gramStart"/>
      <w:r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明确庄规划</w:t>
      </w:r>
      <w:proofErr w:type="gramEnd"/>
      <w:r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建设专</w:t>
      </w:r>
      <w:r w:rsidRPr="00EC534C">
        <w:rPr>
          <w:rFonts w:ascii="宋体" w:eastAsia="宋体" w:hAnsi="宋体" w:hint="eastAsia"/>
          <w:color w:val="000000" w:themeColor="text1"/>
          <w:sz w:val="32"/>
          <w:szCs w:val="32"/>
        </w:rPr>
        <w:lastRenderedPageBreak/>
        <w:t>管员，发挥好村庄规划建设专管员作用，加大违法违规建筑治理，发现一起拆除一起，确保规划有效实施。</w:t>
      </w:r>
    </w:p>
    <w:p w:rsidR="00B47788" w:rsidRPr="00EC534C" w:rsidRDefault="006F31A0" w:rsidP="00B4778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color w:val="000000" w:themeColor="text1"/>
          <w:kern w:val="0"/>
          <w:sz w:val="32"/>
          <w:szCs w:val="32"/>
        </w:rPr>
      </w:pPr>
      <w:r w:rsidRPr="00EC534C">
        <w:rPr>
          <w:rFonts w:ascii="宋体" w:eastAsia="宋体" w:hAnsi="宋体" w:cs="FZFSK--GBK1-0" w:hint="eastAsia"/>
          <w:b/>
          <w:color w:val="000000" w:themeColor="text1"/>
          <w:kern w:val="0"/>
          <w:sz w:val="32"/>
          <w:szCs w:val="32"/>
        </w:rPr>
        <w:t>规划图件</w:t>
      </w:r>
    </w:p>
    <w:p w:rsidR="00B47788" w:rsidRPr="00EC534C" w:rsidRDefault="006F31A0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color w:val="000000" w:themeColor="text1"/>
          <w:sz w:val="32"/>
          <w:szCs w:val="32"/>
        </w:rPr>
      </w:pPr>
      <w:r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（一）自然村</w:t>
      </w:r>
      <w:proofErr w:type="gramStart"/>
      <w:r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域规划</w:t>
      </w:r>
      <w:proofErr w:type="gramEnd"/>
      <w:r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图（见附件</w:t>
      </w:r>
      <w:r w:rsidR="007A24FD"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1</w:t>
      </w:r>
      <w:r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）</w:t>
      </w:r>
    </w:p>
    <w:p w:rsidR="00B47788" w:rsidRPr="00EC534C" w:rsidRDefault="006F31A0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color w:val="000000" w:themeColor="text1"/>
          <w:sz w:val="32"/>
          <w:szCs w:val="32"/>
        </w:rPr>
      </w:pPr>
      <w:r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（二）村庄建设规划图（见附件</w:t>
      </w:r>
      <w:r w:rsidR="007A24FD"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2</w:t>
      </w:r>
      <w:r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）</w:t>
      </w:r>
    </w:p>
    <w:p w:rsidR="007274ED" w:rsidRPr="00EC534C" w:rsidRDefault="00B47788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color w:val="000000" w:themeColor="text1"/>
          <w:sz w:val="32"/>
          <w:szCs w:val="32"/>
        </w:rPr>
      </w:pPr>
      <w:r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（</w:t>
      </w:r>
      <w:r w:rsidR="006F31A0"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三）规划建设项目表（见附件</w:t>
      </w:r>
      <w:r w:rsidR="007A24FD"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3</w:t>
      </w:r>
      <w:r w:rsidR="006F31A0"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）</w:t>
      </w:r>
    </w:p>
    <w:p w:rsidR="007274ED" w:rsidRPr="00EC534C" w:rsidRDefault="006F31A0" w:rsidP="00B47788">
      <w:pPr>
        <w:pStyle w:val="a3"/>
        <w:numPr>
          <w:ilvl w:val="0"/>
          <w:numId w:val="9"/>
        </w:numPr>
        <w:autoSpaceDE w:val="0"/>
        <w:autoSpaceDN w:val="0"/>
        <w:adjustRightInd w:val="0"/>
        <w:ind w:firstLineChars="0"/>
        <w:rPr>
          <w:rFonts w:ascii="宋体" w:eastAsia="宋体" w:hAnsi="宋体"/>
          <w:color w:val="000000" w:themeColor="text1"/>
          <w:sz w:val="32"/>
          <w:szCs w:val="32"/>
        </w:rPr>
      </w:pPr>
      <w:r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自然村村规民约（见附件</w:t>
      </w:r>
      <w:r w:rsidR="007A24FD"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4</w:t>
      </w:r>
      <w:r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）</w:t>
      </w:r>
    </w:p>
    <w:p w:rsidR="00B47788" w:rsidRPr="00EC534C" w:rsidRDefault="00B47788" w:rsidP="00B4778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rPr>
          <w:rFonts w:ascii="宋体" w:eastAsia="宋体" w:hAnsi="宋体"/>
          <w:b/>
          <w:color w:val="000000" w:themeColor="text1"/>
          <w:sz w:val="32"/>
          <w:szCs w:val="32"/>
        </w:rPr>
      </w:pPr>
      <w:r w:rsidRPr="00EC534C">
        <w:rPr>
          <w:rFonts w:ascii="宋体" w:eastAsia="宋体" w:hAnsi="宋体" w:hint="eastAsia"/>
          <w:b/>
          <w:color w:val="000000" w:themeColor="text1"/>
          <w:sz w:val="32"/>
          <w:szCs w:val="32"/>
        </w:rPr>
        <w:t>规划小组名单</w:t>
      </w:r>
    </w:p>
    <w:p w:rsidR="0030763F" w:rsidRPr="00EC534C" w:rsidRDefault="0030763F" w:rsidP="0030763F">
      <w:pPr>
        <w:widowControl/>
        <w:shd w:val="clear" w:color="auto" w:fill="FFFFFF"/>
        <w:spacing w:line="480" w:lineRule="auto"/>
        <w:ind w:firstLine="480"/>
        <w:rPr>
          <w:rFonts w:ascii="宋体" w:eastAsia="宋体" w:hAnsi="宋体"/>
          <w:color w:val="000000" w:themeColor="text1"/>
          <w:sz w:val="32"/>
          <w:szCs w:val="32"/>
        </w:rPr>
      </w:pPr>
      <w:r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组长：田永昌</w:t>
      </w:r>
    </w:p>
    <w:p w:rsidR="0030763F" w:rsidRPr="00EC534C" w:rsidRDefault="0030763F" w:rsidP="0030763F">
      <w:pPr>
        <w:widowControl/>
        <w:shd w:val="clear" w:color="auto" w:fill="FFFFFF"/>
        <w:spacing w:line="480" w:lineRule="auto"/>
        <w:ind w:firstLine="480"/>
        <w:rPr>
          <w:rFonts w:ascii="宋体" w:eastAsia="宋体" w:hAnsi="宋体"/>
          <w:color w:val="000000" w:themeColor="text1"/>
          <w:sz w:val="32"/>
          <w:szCs w:val="32"/>
        </w:rPr>
      </w:pPr>
      <w:r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副组长：赵佩、</w:t>
      </w:r>
      <w:proofErr w:type="gramStart"/>
      <w:r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赵艾方</w:t>
      </w:r>
      <w:proofErr w:type="gramEnd"/>
    </w:p>
    <w:p w:rsidR="00EC0A3E" w:rsidRPr="00EC534C" w:rsidRDefault="0030763F" w:rsidP="0030763F">
      <w:pPr>
        <w:widowControl/>
        <w:shd w:val="clear" w:color="auto" w:fill="FFFFFF"/>
        <w:spacing w:line="480" w:lineRule="auto"/>
        <w:ind w:firstLine="480"/>
        <w:rPr>
          <w:rFonts w:ascii="宋体" w:hAnsi="宋体" w:cs="宋体"/>
          <w:color w:val="000000" w:themeColor="text1"/>
          <w:kern w:val="0"/>
          <w:sz w:val="32"/>
          <w:szCs w:val="32"/>
        </w:rPr>
      </w:pPr>
      <w:r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成员：</w:t>
      </w:r>
      <w:proofErr w:type="gramStart"/>
      <w:r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田利明</w:t>
      </w:r>
      <w:proofErr w:type="gramEnd"/>
      <w:r w:rsidRPr="00EC534C">
        <w:rPr>
          <w:rFonts w:ascii="宋体" w:eastAsia="宋体" w:hAnsi="宋体" w:hint="eastAsia"/>
          <w:color w:val="000000" w:themeColor="text1"/>
          <w:sz w:val="32"/>
          <w:szCs w:val="32"/>
        </w:rPr>
        <w:t>、田秀萍、赵金芳、赵志梅、赵萍花、杨光峣、赵国军、赵创、田军、田新忠、赵光学、赵金明、李新明、田立新。</w:t>
      </w:r>
    </w:p>
    <w:p w:rsidR="00EC0A3E" w:rsidRPr="00EC534C" w:rsidRDefault="00EC0A3E" w:rsidP="00B47788">
      <w:pPr>
        <w:pStyle w:val="a3"/>
        <w:autoSpaceDE w:val="0"/>
        <w:autoSpaceDN w:val="0"/>
        <w:adjustRightInd w:val="0"/>
        <w:ind w:firstLine="640"/>
        <w:rPr>
          <w:rFonts w:ascii="宋体" w:eastAsia="宋体" w:hAnsi="宋体"/>
          <w:color w:val="000000" w:themeColor="text1"/>
          <w:sz w:val="32"/>
          <w:szCs w:val="32"/>
        </w:rPr>
      </w:pPr>
    </w:p>
    <w:sectPr w:rsidR="00EC0A3E" w:rsidRPr="00EC53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A1A" w:rsidRDefault="00B43A1A" w:rsidP="00EF640A">
      <w:r>
        <w:separator/>
      </w:r>
    </w:p>
  </w:endnote>
  <w:endnote w:type="continuationSeparator" w:id="0">
    <w:p w:rsidR="00B43A1A" w:rsidRDefault="00B43A1A" w:rsidP="00EF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FSK--GBK1-0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A1A" w:rsidRDefault="00B43A1A" w:rsidP="00EF640A">
      <w:r>
        <w:separator/>
      </w:r>
    </w:p>
  </w:footnote>
  <w:footnote w:type="continuationSeparator" w:id="0">
    <w:p w:rsidR="00B43A1A" w:rsidRDefault="00B43A1A" w:rsidP="00EF6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87DD770"/>
    <w:multiLevelType w:val="singleLevel"/>
    <w:tmpl w:val="B87DD77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03296881"/>
    <w:multiLevelType w:val="hybridMultilevel"/>
    <w:tmpl w:val="27FA06E2"/>
    <w:lvl w:ilvl="0" w:tplc="970C0E3A">
      <w:start w:val="4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07CE1A89"/>
    <w:multiLevelType w:val="multilevel"/>
    <w:tmpl w:val="07CE1A89"/>
    <w:lvl w:ilvl="0">
      <w:start w:val="1"/>
      <w:numFmt w:val="japaneseCounting"/>
      <w:lvlText w:val="（%1）"/>
      <w:lvlJc w:val="left"/>
      <w:pPr>
        <w:ind w:left="161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70" w:hanging="420"/>
      </w:pPr>
    </w:lvl>
    <w:lvl w:ilvl="2">
      <w:start w:val="1"/>
      <w:numFmt w:val="lowerRoman"/>
      <w:lvlText w:val="%3."/>
      <w:lvlJc w:val="right"/>
      <w:pPr>
        <w:ind w:left="1790" w:hanging="420"/>
      </w:pPr>
    </w:lvl>
    <w:lvl w:ilvl="3">
      <w:start w:val="1"/>
      <w:numFmt w:val="decimal"/>
      <w:lvlText w:val="%4."/>
      <w:lvlJc w:val="left"/>
      <w:pPr>
        <w:ind w:left="2210" w:hanging="420"/>
      </w:pPr>
    </w:lvl>
    <w:lvl w:ilvl="4">
      <w:start w:val="1"/>
      <w:numFmt w:val="lowerLetter"/>
      <w:lvlText w:val="%5)"/>
      <w:lvlJc w:val="left"/>
      <w:pPr>
        <w:ind w:left="2630" w:hanging="420"/>
      </w:pPr>
    </w:lvl>
    <w:lvl w:ilvl="5">
      <w:start w:val="1"/>
      <w:numFmt w:val="lowerRoman"/>
      <w:lvlText w:val="%6."/>
      <w:lvlJc w:val="right"/>
      <w:pPr>
        <w:ind w:left="3050" w:hanging="420"/>
      </w:pPr>
    </w:lvl>
    <w:lvl w:ilvl="6">
      <w:start w:val="1"/>
      <w:numFmt w:val="decimal"/>
      <w:lvlText w:val="%7."/>
      <w:lvlJc w:val="left"/>
      <w:pPr>
        <w:ind w:left="3470" w:hanging="420"/>
      </w:pPr>
    </w:lvl>
    <w:lvl w:ilvl="7">
      <w:start w:val="1"/>
      <w:numFmt w:val="lowerLetter"/>
      <w:lvlText w:val="%8)"/>
      <w:lvlJc w:val="left"/>
      <w:pPr>
        <w:ind w:left="3890" w:hanging="420"/>
      </w:pPr>
    </w:lvl>
    <w:lvl w:ilvl="8">
      <w:start w:val="1"/>
      <w:numFmt w:val="lowerRoman"/>
      <w:lvlText w:val="%9."/>
      <w:lvlJc w:val="right"/>
      <w:pPr>
        <w:ind w:left="4310" w:hanging="420"/>
      </w:pPr>
    </w:lvl>
  </w:abstractNum>
  <w:abstractNum w:abstractNumId="3" w15:restartNumberingAfterBreak="0">
    <w:nsid w:val="10665CC1"/>
    <w:multiLevelType w:val="hybridMultilevel"/>
    <w:tmpl w:val="99802F58"/>
    <w:lvl w:ilvl="0" w:tplc="39E2237C">
      <w:start w:val="1"/>
      <w:numFmt w:val="chineseCountingThousand"/>
      <w:suff w:val="nothing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2C24457"/>
    <w:multiLevelType w:val="multilevel"/>
    <w:tmpl w:val="12C24457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138B6A15"/>
    <w:multiLevelType w:val="hybridMultilevel"/>
    <w:tmpl w:val="99802F58"/>
    <w:lvl w:ilvl="0" w:tplc="39E2237C">
      <w:start w:val="1"/>
      <w:numFmt w:val="chineseCountingThousand"/>
      <w:suff w:val="nothing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93E709E"/>
    <w:multiLevelType w:val="hybridMultilevel"/>
    <w:tmpl w:val="99CCBF2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D07A7E60">
      <w:start w:val="1"/>
      <w:numFmt w:val="chineseCountingThousand"/>
      <w:suff w:val="nothing"/>
      <w:lvlText w:val="%4、"/>
      <w:lvlJc w:val="left"/>
      <w:pPr>
        <w:ind w:left="562" w:hanging="420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CF82908"/>
    <w:multiLevelType w:val="hybridMultilevel"/>
    <w:tmpl w:val="F4C245B8"/>
    <w:lvl w:ilvl="0" w:tplc="109222CE">
      <w:start w:val="1"/>
      <w:numFmt w:val="chineseCountingThousand"/>
      <w:suff w:val="nothing"/>
      <w:lvlText w:val="（%1）"/>
      <w:lvlJc w:val="left"/>
      <w:pPr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1867FBE"/>
    <w:multiLevelType w:val="singleLevel"/>
    <w:tmpl w:val="71867FBE"/>
    <w:lvl w:ilvl="0">
      <w:start w:val="1"/>
      <w:numFmt w:val="decimal"/>
      <w:suff w:val="nothing"/>
      <w:lvlText w:val="%1．"/>
      <w:lvlJc w:val="left"/>
    </w:lvl>
  </w:abstractNum>
  <w:abstractNum w:abstractNumId="9" w15:restartNumberingAfterBreak="0">
    <w:nsid w:val="7CFC1CB6"/>
    <w:multiLevelType w:val="hybridMultilevel"/>
    <w:tmpl w:val="48CADEE0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5"/>
  </w:num>
  <w:num w:numId="8">
    <w:abstractNumId w:val="3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21CC"/>
    <w:rsid w:val="000162EB"/>
    <w:rsid w:val="00026712"/>
    <w:rsid w:val="00055D51"/>
    <w:rsid w:val="00081D90"/>
    <w:rsid w:val="000F11B6"/>
    <w:rsid w:val="001069AF"/>
    <w:rsid w:val="001451E8"/>
    <w:rsid w:val="001477F6"/>
    <w:rsid w:val="001666F6"/>
    <w:rsid w:val="00181DD1"/>
    <w:rsid w:val="00195408"/>
    <w:rsid w:val="001969DE"/>
    <w:rsid w:val="001A083B"/>
    <w:rsid w:val="001D461B"/>
    <w:rsid w:val="00200FB0"/>
    <w:rsid w:val="00206F80"/>
    <w:rsid w:val="002A1886"/>
    <w:rsid w:val="002B0585"/>
    <w:rsid w:val="002B3C6F"/>
    <w:rsid w:val="002C109B"/>
    <w:rsid w:val="0030763F"/>
    <w:rsid w:val="00336941"/>
    <w:rsid w:val="00347132"/>
    <w:rsid w:val="003C2791"/>
    <w:rsid w:val="003C6F07"/>
    <w:rsid w:val="003E5A38"/>
    <w:rsid w:val="003F5776"/>
    <w:rsid w:val="003F6974"/>
    <w:rsid w:val="00416B21"/>
    <w:rsid w:val="00423062"/>
    <w:rsid w:val="00477B14"/>
    <w:rsid w:val="004C116E"/>
    <w:rsid w:val="00522E50"/>
    <w:rsid w:val="005435A6"/>
    <w:rsid w:val="005A1CA3"/>
    <w:rsid w:val="005A35B6"/>
    <w:rsid w:val="005C1CFD"/>
    <w:rsid w:val="005E0BEA"/>
    <w:rsid w:val="005F73A0"/>
    <w:rsid w:val="006034EF"/>
    <w:rsid w:val="0062581B"/>
    <w:rsid w:val="00636C49"/>
    <w:rsid w:val="006432EF"/>
    <w:rsid w:val="006E25D3"/>
    <w:rsid w:val="006F31A0"/>
    <w:rsid w:val="007274ED"/>
    <w:rsid w:val="00770F3E"/>
    <w:rsid w:val="007911E8"/>
    <w:rsid w:val="007A24FD"/>
    <w:rsid w:val="007A3272"/>
    <w:rsid w:val="007A61D2"/>
    <w:rsid w:val="007C5DF5"/>
    <w:rsid w:val="007D5612"/>
    <w:rsid w:val="007D73CF"/>
    <w:rsid w:val="008025DA"/>
    <w:rsid w:val="00826536"/>
    <w:rsid w:val="00850C93"/>
    <w:rsid w:val="0086367A"/>
    <w:rsid w:val="00877E5B"/>
    <w:rsid w:val="00887E6E"/>
    <w:rsid w:val="008B4D81"/>
    <w:rsid w:val="008B6CFD"/>
    <w:rsid w:val="009049DB"/>
    <w:rsid w:val="00911AA5"/>
    <w:rsid w:val="00954C4C"/>
    <w:rsid w:val="0097520D"/>
    <w:rsid w:val="009C39A8"/>
    <w:rsid w:val="009D2AD0"/>
    <w:rsid w:val="009D7B68"/>
    <w:rsid w:val="00A1176B"/>
    <w:rsid w:val="00A221CC"/>
    <w:rsid w:val="00A23ED0"/>
    <w:rsid w:val="00A5507E"/>
    <w:rsid w:val="00A57256"/>
    <w:rsid w:val="00A63C75"/>
    <w:rsid w:val="00A72D9D"/>
    <w:rsid w:val="00AC2736"/>
    <w:rsid w:val="00B14F84"/>
    <w:rsid w:val="00B2344B"/>
    <w:rsid w:val="00B43A1A"/>
    <w:rsid w:val="00B47788"/>
    <w:rsid w:val="00B76DAC"/>
    <w:rsid w:val="00B9515E"/>
    <w:rsid w:val="00BA737C"/>
    <w:rsid w:val="00C053F2"/>
    <w:rsid w:val="00C14930"/>
    <w:rsid w:val="00C60DD8"/>
    <w:rsid w:val="00C80F1D"/>
    <w:rsid w:val="00CA7B08"/>
    <w:rsid w:val="00CE4A03"/>
    <w:rsid w:val="00CF0F2E"/>
    <w:rsid w:val="00D070C3"/>
    <w:rsid w:val="00D223B2"/>
    <w:rsid w:val="00D22AD0"/>
    <w:rsid w:val="00D3571D"/>
    <w:rsid w:val="00D949EC"/>
    <w:rsid w:val="00DB1085"/>
    <w:rsid w:val="00DC6D41"/>
    <w:rsid w:val="00DE2850"/>
    <w:rsid w:val="00E0312B"/>
    <w:rsid w:val="00E87277"/>
    <w:rsid w:val="00E92BEA"/>
    <w:rsid w:val="00EC0A3E"/>
    <w:rsid w:val="00EC5195"/>
    <w:rsid w:val="00EC534C"/>
    <w:rsid w:val="00EE19B1"/>
    <w:rsid w:val="00EF640A"/>
    <w:rsid w:val="00F05EF3"/>
    <w:rsid w:val="00F14881"/>
    <w:rsid w:val="00F41FD8"/>
    <w:rsid w:val="00F54F18"/>
    <w:rsid w:val="00F806F9"/>
    <w:rsid w:val="00FA4223"/>
    <w:rsid w:val="00FE211D"/>
    <w:rsid w:val="027E259F"/>
    <w:rsid w:val="1393060F"/>
    <w:rsid w:val="1ACA2B71"/>
    <w:rsid w:val="263152FD"/>
    <w:rsid w:val="5AFE1AC6"/>
    <w:rsid w:val="67C0357E"/>
    <w:rsid w:val="6D63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AC2FDB"/>
  <w15:docId w15:val="{F3306619-79D7-4A9E-BD6D-C8A35797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EF64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F640A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F64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F640A"/>
    <w:rPr>
      <w:kern w:val="2"/>
      <w:sz w:val="18"/>
      <w:szCs w:val="18"/>
    </w:rPr>
  </w:style>
  <w:style w:type="paragraph" w:customStyle="1" w:styleId="Style1">
    <w:name w:val="_Style 1"/>
    <w:basedOn w:val="a"/>
    <w:uiPriority w:val="34"/>
    <w:qFormat/>
    <w:rsid w:val="00C80F1D"/>
    <w:pPr>
      <w:spacing w:before="260" w:line="360" w:lineRule="auto"/>
      <w:ind w:firstLineChars="200" w:firstLine="420"/>
    </w:pPr>
  </w:style>
  <w:style w:type="paragraph" w:customStyle="1" w:styleId="CharCharCharCharCharCharCharCharChar">
    <w:name w:val="Char Char Char Char Char Char Char Char Char"/>
    <w:basedOn w:val="a"/>
    <w:rsid w:val="00EC0A3E"/>
    <w:rPr>
      <w:rFonts w:ascii="Times New Roman" w:eastAsia="宋体" w:hAnsi="Times New Roman" w:cs="Times New Roman"/>
      <w:szCs w:val="20"/>
    </w:rPr>
  </w:style>
  <w:style w:type="paragraph" w:customStyle="1" w:styleId="CharCharChar1CharCharCharChar">
    <w:name w:val="Char Char Char1 Char Char Char Char"/>
    <w:basedOn w:val="a"/>
    <w:rsid w:val="003C2791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9</Pages>
  <Words>534</Words>
  <Characters>3044</Characters>
  <Application>Microsoft Office Word</Application>
  <DocSecurity>0</DocSecurity>
  <Lines>25</Lines>
  <Paragraphs>7</Paragraphs>
  <ScaleCrop>false</ScaleCrop>
  <Company>Microsoft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晓锋 林</cp:lastModifiedBy>
  <cp:revision>55</cp:revision>
  <dcterms:created xsi:type="dcterms:W3CDTF">2019-03-09T09:09:00Z</dcterms:created>
  <dcterms:modified xsi:type="dcterms:W3CDTF">2019-05-17T05:01:00Z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