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F95DD7" w:rsidRDefault="008B6CFD">
      <w:pPr>
        <w:jc w:val="center"/>
        <w:rPr>
          <w:rFonts w:ascii="宋体" w:eastAsia="宋体" w:hAnsi="宋体"/>
          <w:sz w:val="44"/>
          <w:szCs w:val="44"/>
        </w:rPr>
      </w:pPr>
      <w:r w:rsidRPr="00F95DD7">
        <w:rPr>
          <w:rFonts w:ascii="宋体" w:eastAsia="宋体" w:hAnsi="宋体" w:hint="eastAsia"/>
          <w:sz w:val="44"/>
          <w:szCs w:val="44"/>
        </w:rPr>
        <w:t>岩帅镇</w:t>
      </w:r>
      <w:r w:rsidR="00E10F7B" w:rsidRPr="00F95DD7">
        <w:rPr>
          <w:rFonts w:ascii="宋体" w:eastAsia="宋体" w:hAnsi="宋体" w:hint="eastAsia"/>
          <w:sz w:val="44"/>
          <w:szCs w:val="44"/>
        </w:rPr>
        <w:t>贺科</w:t>
      </w:r>
      <w:r w:rsidRPr="00F95DD7">
        <w:rPr>
          <w:rFonts w:ascii="宋体" w:eastAsia="宋体" w:hAnsi="宋体" w:hint="eastAsia"/>
          <w:sz w:val="44"/>
          <w:szCs w:val="44"/>
        </w:rPr>
        <w:t>村</w:t>
      </w:r>
      <w:r w:rsidR="00E10F7B" w:rsidRPr="00F95DD7">
        <w:rPr>
          <w:rFonts w:ascii="宋体" w:eastAsia="宋体" w:hAnsi="宋体" w:hint="eastAsia"/>
          <w:sz w:val="44"/>
          <w:szCs w:val="44"/>
        </w:rPr>
        <w:t>永公莱</w:t>
      </w:r>
      <w:r w:rsidR="006F31A0" w:rsidRPr="00F95DD7">
        <w:rPr>
          <w:rFonts w:ascii="宋体" w:eastAsia="宋体" w:hAnsi="宋体" w:hint="eastAsia"/>
          <w:sz w:val="44"/>
          <w:szCs w:val="44"/>
        </w:rPr>
        <w:t>（</w:t>
      </w:r>
      <w:r w:rsidR="00770F3E" w:rsidRPr="00F95DD7">
        <w:rPr>
          <w:rFonts w:ascii="宋体" w:eastAsia="宋体" w:hAnsi="宋体" w:hint="eastAsia"/>
          <w:sz w:val="44"/>
          <w:szCs w:val="44"/>
        </w:rPr>
        <w:t>自然山水型</w:t>
      </w:r>
      <w:r w:rsidR="006F31A0" w:rsidRPr="00F95DD7">
        <w:rPr>
          <w:rFonts w:ascii="宋体" w:eastAsia="宋体" w:hAnsi="宋体" w:hint="eastAsia"/>
          <w:sz w:val="44"/>
          <w:szCs w:val="44"/>
        </w:rPr>
        <w:t>）自然村</w:t>
      </w:r>
      <w:r w:rsidR="006F31A0" w:rsidRPr="00F95DD7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F95DD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F95DD7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F95DD7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政策背景</w:t>
      </w:r>
      <w:bookmarkStart w:id="0" w:name="_GoBack"/>
      <w:bookmarkEnd w:id="0"/>
    </w:p>
    <w:p w:rsidR="00C60DD8" w:rsidRPr="00F95DD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 w:rsidR="008B6CFD" w:rsidRPr="00F95DD7">
        <w:rPr>
          <w:rFonts w:ascii="宋体" w:eastAsia="宋体" w:hAnsi="宋体" w:hint="eastAsia"/>
          <w:sz w:val="32"/>
          <w:szCs w:val="32"/>
        </w:rPr>
        <w:t>岩帅镇</w:t>
      </w:r>
      <w:r w:rsidR="00E10F7B" w:rsidRPr="00F95DD7">
        <w:rPr>
          <w:rFonts w:ascii="宋体" w:eastAsia="宋体" w:hAnsi="宋体" w:hint="eastAsia"/>
          <w:sz w:val="32"/>
          <w:szCs w:val="32"/>
        </w:rPr>
        <w:t>贺科</w:t>
      </w:r>
      <w:r w:rsidR="008B6CFD" w:rsidRPr="00F95DD7">
        <w:rPr>
          <w:rFonts w:ascii="宋体" w:eastAsia="宋体" w:hAnsi="宋体" w:hint="eastAsia"/>
          <w:sz w:val="32"/>
          <w:szCs w:val="32"/>
        </w:rPr>
        <w:t>村</w:t>
      </w:r>
      <w:r w:rsidR="00E10F7B" w:rsidRPr="00F95DD7">
        <w:rPr>
          <w:rFonts w:ascii="宋体" w:eastAsia="宋体" w:hAnsi="宋体" w:hint="eastAsia"/>
          <w:sz w:val="32"/>
          <w:szCs w:val="32"/>
        </w:rPr>
        <w:t>永公莱</w:t>
      </w:r>
      <w:r w:rsidRPr="00F95DD7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Pr="00F95DD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该自然村规划经2019年</w:t>
      </w:r>
      <w:r w:rsidR="00F579A9" w:rsidRPr="00F95DD7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F95DD7">
        <w:rPr>
          <w:rFonts w:ascii="宋体" w:eastAsia="宋体" w:hAnsi="宋体" w:hint="eastAsia"/>
          <w:sz w:val="32"/>
          <w:szCs w:val="32"/>
        </w:rPr>
        <w:t>月</w:t>
      </w:r>
      <w:r w:rsidR="00F579A9" w:rsidRPr="00F95DD7">
        <w:rPr>
          <w:rFonts w:ascii="宋体" w:eastAsia="宋体" w:hAnsi="宋体" w:hint="eastAsia"/>
          <w:sz w:val="32"/>
          <w:szCs w:val="32"/>
          <w:u w:val="single"/>
        </w:rPr>
        <w:t>29</w:t>
      </w:r>
      <w:r w:rsidRPr="00F95DD7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Pr="00F95DD7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F95DD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F95DD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F95DD7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F14881" w:rsidRPr="00F95DD7" w:rsidRDefault="00F14881" w:rsidP="00F148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自然状况：</w:t>
      </w:r>
      <w:r w:rsidR="00E10F7B" w:rsidRPr="00F95DD7">
        <w:rPr>
          <w:rFonts w:ascii="宋体" w:eastAsia="宋体" w:hAnsi="宋体" w:hint="eastAsia"/>
          <w:sz w:val="32"/>
          <w:szCs w:val="32"/>
        </w:rPr>
        <w:t>永公莱自然村，属于山区。距离村委会1.00公里,距离镇51.00公里， 国土面积2.46平方公里，海拔1350.00米，年平均气温24.00℃，年降水量1400.00毫米</w:t>
      </w:r>
      <w:r w:rsidRPr="00F95DD7">
        <w:rPr>
          <w:rFonts w:ascii="宋体" w:eastAsia="宋体" w:hAnsi="宋体" w:hint="eastAsia"/>
          <w:sz w:val="32"/>
          <w:szCs w:val="32"/>
        </w:rPr>
        <w:t>。</w:t>
      </w:r>
    </w:p>
    <w:p w:rsidR="00F14881" w:rsidRPr="00F95DD7" w:rsidRDefault="00F14881" w:rsidP="00E10F7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经济社会状况：</w:t>
      </w:r>
      <w:r w:rsidR="00E10F7B" w:rsidRPr="00F95DD7">
        <w:rPr>
          <w:rFonts w:ascii="宋体" w:eastAsia="宋体" w:hAnsi="宋体" w:hint="eastAsia"/>
          <w:sz w:val="32"/>
          <w:szCs w:val="32"/>
        </w:rPr>
        <w:t>有耕地387.00亩，其中人均耕地1.81亩；有林地2212.48亩。全村辖1个村民小组，有农户52户，有乡村人口214人，其中农业人口214人，劳动力155人，其中从</w:t>
      </w:r>
      <w:r w:rsidR="00E10F7B" w:rsidRPr="00F95DD7">
        <w:rPr>
          <w:rFonts w:ascii="宋体" w:eastAsia="宋体" w:hAnsi="宋体" w:hint="eastAsia"/>
          <w:sz w:val="32"/>
          <w:szCs w:val="32"/>
        </w:rPr>
        <w:lastRenderedPageBreak/>
        <w:t>事第一产业人数128人。2016年全村经济总收入241.08万元，农民人均纯收入9119.00元</w:t>
      </w:r>
      <w:r w:rsidRPr="00F95DD7">
        <w:rPr>
          <w:rFonts w:ascii="宋体" w:eastAsia="宋体" w:hAnsi="宋体" w:hint="eastAsia"/>
          <w:sz w:val="32"/>
          <w:szCs w:val="32"/>
        </w:rPr>
        <w:t>。</w:t>
      </w:r>
    </w:p>
    <w:p w:rsidR="00C60DD8" w:rsidRPr="00F95DD7" w:rsidRDefault="00F14881" w:rsidP="00F148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产业结构现状：</w:t>
      </w:r>
      <w:r w:rsidR="00E10F7B" w:rsidRPr="00F95DD7">
        <w:rPr>
          <w:rFonts w:ascii="宋体" w:eastAsia="宋体" w:hAnsi="宋体" w:hint="eastAsia"/>
          <w:sz w:val="32"/>
          <w:szCs w:val="32"/>
        </w:rPr>
        <w:t>贺科</w:t>
      </w:r>
      <w:r w:rsidRPr="00F95DD7">
        <w:rPr>
          <w:rFonts w:ascii="宋体" w:eastAsia="宋体" w:hAnsi="宋体" w:hint="eastAsia"/>
          <w:sz w:val="32"/>
          <w:szCs w:val="32"/>
        </w:rPr>
        <w:t>村社会发展程度较低，是一个典型的半山区农业村，主要以发展玉米、坚果、甘蔗、牲畜业为主。</w:t>
      </w:r>
    </w:p>
    <w:p w:rsidR="00B47788" w:rsidRPr="00F95DD7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F95DD7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F95DD7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F95DD7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F95DD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F95DD7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Pr="00F95DD7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规划以实现乡村振兴为目标，依托种植、养殖基础打造集体经济产业，形成产业稳健与村庄建设相互融合发展村寨，让村民充分参与到村寨的新一轮建设中。</w:t>
      </w:r>
    </w:p>
    <w:p w:rsidR="00F05EF3" w:rsidRPr="00F95DD7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开展回乡规划建设新农村，让</w:t>
      </w:r>
      <w:r w:rsidRPr="00F95DD7">
        <w:rPr>
          <w:rFonts w:ascii="宋体" w:eastAsia="宋体" w:hAnsi="宋体"/>
          <w:sz w:val="32"/>
          <w:szCs w:val="32"/>
        </w:rPr>
        <w:t>农民增收、农业发展、农村稳定</w:t>
      </w:r>
      <w:r w:rsidRPr="00F95DD7">
        <w:rPr>
          <w:rFonts w:ascii="宋体" w:eastAsia="宋体" w:hAnsi="宋体" w:hint="eastAsia"/>
          <w:sz w:val="32"/>
          <w:szCs w:val="32"/>
        </w:rPr>
        <w:t>。实现</w:t>
      </w:r>
      <w:r w:rsidRPr="00F95DD7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F95DD7">
        <w:rPr>
          <w:rFonts w:ascii="宋体" w:eastAsia="宋体" w:hAnsi="宋体" w:hint="eastAsia"/>
          <w:sz w:val="32"/>
          <w:szCs w:val="32"/>
        </w:rPr>
        <w:t>发展</w:t>
      </w:r>
      <w:r w:rsidRPr="00F95DD7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F95DD7">
        <w:rPr>
          <w:rFonts w:ascii="宋体" w:eastAsia="宋体" w:hAnsi="宋体" w:hint="eastAsia"/>
          <w:sz w:val="32"/>
          <w:szCs w:val="32"/>
        </w:rPr>
        <w:t>创新</w:t>
      </w:r>
      <w:r w:rsidRPr="00F95DD7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F95DD7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村庄环境优美、生态和谐依据自身条件将本次规划定位为</w:t>
      </w:r>
      <w:r w:rsidR="00B47788" w:rsidRPr="00F95DD7">
        <w:rPr>
          <w:rFonts w:ascii="宋体" w:eastAsia="宋体" w:hAnsi="宋体" w:hint="eastAsia"/>
          <w:sz w:val="32"/>
          <w:szCs w:val="32"/>
        </w:rPr>
        <w:t>：</w:t>
      </w:r>
      <w:r w:rsidR="00770F3E" w:rsidRPr="00F95DD7">
        <w:rPr>
          <w:rFonts w:ascii="宋体" w:eastAsia="宋体" w:hAnsi="宋体" w:hint="eastAsia"/>
          <w:sz w:val="32"/>
          <w:szCs w:val="32"/>
        </w:rPr>
        <w:t>自然山水型</w:t>
      </w:r>
      <w:r w:rsidR="00B47788" w:rsidRPr="00F95DD7">
        <w:rPr>
          <w:rFonts w:ascii="宋体" w:eastAsia="宋体" w:hAnsi="宋体" w:hint="eastAsia"/>
          <w:sz w:val="32"/>
          <w:szCs w:val="32"/>
        </w:rPr>
        <w:t>。</w:t>
      </w:r>
    </w:p>
    <w:p w:rsidR="00C60DD8" w:rsidRPr="00F95DD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F95DD7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F95DD7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lastRenderedPageBreak/>
        <w:t>村庄发展</w:t>
      </w:r>
      <w:r w:rsidR="00A63C75" w:rsidRPr="00F95DD7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F95DD7">
        <w:rPr>
          <w:rFonts w:ascii="宋体" w:eastAsia="宋体" w:hAnsi="宋体" w:hint="eastAsia"/>
          <w:sz w:val="32"/>
          <w:szCs w:val="32"/>
        </w:rPr>
        <w:t>佤族文化</w:t>
      </w:r>
      <w:r w:rsidR="00A63C75" w:rsidRPr="00F95DD7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F95DD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F95DD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F95DD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F95DD7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F95DD7">
        <w:rPr>
          <w:rFonts w:ascii="宋体" w:eastAsia="宋体" w:hAnsi="宋体" w:hint="eastAsia"/>
          <w:sz w:val="32"/>
          <w:szCs w:val="32"/>
        </w:rPr>
        <w:t>进行</w:t>
      </w:r>
      <w:r w:rsidR="00B14F84" w:rsidRPr="00F95DD7">
        <w:rPr>
          <w:rFonts w:ascii="宋体" w:eastAsia="宋体" w:hAnsi="宋体" w:hint="eastAsia"/>
          <w:sz w:val="32"/>
          <w:szCs w:val="32"/>
        </w:rPr>
        <w:t>保护</w:t>
      </w:r>
      <w:r w:rsidRPr="00F95DD7">
        <w:rPr>
          <w:rFonts w:ascii="宋体" w:eastAsia="宋体" w:hAnsi="宋体" w:hint="eastAsia"/>
          <w:sz w:val="32"/>
          <w:szCs w:val="32"/>
        </w:rPr>
        <w:t>与</w:t>
      </w:r>
      <w:r w:rsidR="00B14F84" w:rsidRPr="00F95DD7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F95DD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F95DD7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F95DD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规划力求将山水、田园、绿化、村寨各项建设用地有机地融为一体。在使用民族风貌特色的同时，更注重对规划特色的挖掘，力求通过规划来创造和体现出</w:t>
      </w:r>
      <w:r w:rsidR="00E10F7B" w:rsidRPr="00F95DD7">
        <w:rPr>
          <w:rFonts w:ascii="宋体" w:eastAsia="宋体" w:hAnsi="宋体" w:hint="eastAsia"/>
          <w:sz w:val="32"/>
          <w:szCs w:val="32"/>
        </w:rPr>
        <w:t>贺科</w:t>
      </w:r>
      <w:r w:rsidR="008B6CFD" w:rsidRPr="00F95DD7">
        <w:rPr>
          <w:rFonts w:ascii="宋体" w:eastAsia="宋体" w:hAnsi="宋体" w:hint="eastAsia"/>
          <w:sz w:val="32"/>
          <w:szCs w:val="32"/>
        </w:rPr>
        <w:t>村</w:t>
      </w:r>
      <w:r w:rsidRPr="00F95DD7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F95DD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通过对现状地形的分析和功能的布局，将绿地、自然景观和建设用地有机结合，形成绿在村中心，房由土里长，村被田园围的景致，充分发掘和创造出</w:t>
      </w:r>
      <w:r w:rsidR="00E10F7B" w:rsidRPr="00F95DD7">
        <w:rPr>
          <w:rFonts w:ascii="宋体" w:eastAsia="宋体" w:hAnsi="宋体" w:hint="eastAsia"/>
          <w:sz w:val="32"/>
          <w:szCs w:val="32"/>
        </w:rPr>
        <w:t>贺科</w:t>
      </w:r>
      <w:r w:rsidR="008B6CFD" w:rsidRPr="00F95DD7">
        <w:rPr>
          <w:rFonts w:ascii="宋体" w:eastAsia="宋体" w:hAnsi="宋体" w:hint="eastAsia"/>
          <w:sz w:val="32"/>
          <w:szCs w:val="32"/>
        </w:rPr>
        <w:t>村</w:t>
      </w:r>
      <w:r w:rsidRPr="00F95DD7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F95DD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</w:t>
      </w:r>
      <w:r w:rsidRPr="00F95DD7">
        <w:rPr>
          <w:rFonts w:ascii="宋体" w:eastAsia="宋体" w:hAnsi="宋体" w:hint="eastAsia"/>
          <w:sz w:val="32"/>
          <w:szCs w:val="32"/>
        </w:rPr>
        <w:lastRenderedPageBreak/>
        <w:t>同时向人们展现出一个环境优美、和谐富足、景色秀丽又具有地方特色的宜居型村庄形象。</w:t>
      </w:r>
    </w:p>
    <w:p w:rsidR="00877E5B" w:rsidRPr="00F95DD7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F95DD7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F95DD7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95DD7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F95DD7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F95DD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项目计划投资金</w:t>
      </w:r>
      <w:r w:rsidR="00E10F7B" w:rsidRPr="00F95DD7">
        <w:rPr>
          <w:rFonts w:ascii="宋体" w:eastAsia="宋体" w:hAnsi="宋体"/>
          <w:sz w:val="32"/>
          <w:szCs w:val="32"/>
        </w:rPr>
        <w:t>1105.9</w:t>
      </w:r>
      <w:r w:rsidRPr="00F95DD7">
        <w:rPr>
          <w:rFonts w:ascii="宋体" w:eastAsia="宋体" w:hAnsi="宋体" w:hint="eastAsia"/>
          <w:sz w:val="32"/>
          <w:szCs w:val="32"/>
        </w:rPr>
        <w:t>万元，其中：上级补助</w:t>
      </w:r>
      <w:r w:rsidR="00E10F7B" w:rsidRPr="00F95DD7">
        <w:rPr>
          <w:rFonts w:ascii="宋体" w:eastAsia="宋体" w:hAnsi="宋体"/>
          <w:sz w:val="32"/>
          <w:szCs w:val="32"/>
        </w:rPr>
        <w:t>994.2</w:t>
      </w:r>
      <w:r w:rsidRPr="00F95DD7">
        <w:rPr>
          <w:rFonts w:ascii="宋体" w:eastAsia="宋体" w:hAnsi="宋体" w:hint="eastAsia"/>
          <w:sz w:val="32"/>
          <w:szCs w:val="32"/>
        </w:rPr>
        <w:t>万元，群众自筹</w:t>
      </w:r>
      <w:r w:rsidR="00E10F7B" w:rsidRPr="00F95DD7">
        <w:rPr>
          <w:rFonts w:ascii="宋体" w:eastAsia="宋体" w:hAnsi="宋体"/>
          <w:sz w:val="32"/>
          <w:szCs w:val="32"/>
        </w:rPr>
        <w:t>111.7</w:t>
      </w:r>
      <w:r w:rsidRPr="00F95DD7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F95DD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95DD7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F95DD7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F95DD7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概算总投资</w:t>
      </w:r>
      <w:r w:rsidR="001515DA" w:rsidRPr="00F95DD7">
        <w:rPr>
          <w:rFonts w:ascii="宋体" w:eastAsia="宋体" w:hAnsi="宋体"/>
          <w:sz w:val="32"/>
          <w:szCs w:val="32"/>
        </w:rPr>
        <w:t>38.98</w:t>
      </w:r>
      <w:r w:rsidRPr="00F95DD7">
        <w:rPr>
          <w:rFonts w:ascii="宋体" w:eastAsia="宋体" w:hAnsi="宋体" w:hint="eastAsia"/>
          <w:sz w:val="32"/>
          <w:szCs w:val="32"/>
        </w:rPr>
        <w:t>万元。</w:t>
      </w:r>
    </w:p>
    <w:p w:rsidR="001515DA" w:rsidRPr="00F95DD7" w:rsidRDefault="001515DA" w:rsidP="001515DA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1#道路，混凝土硬化，长250m，宽度3.5m，厚度20cm，面积875平方米，投资单价200元/平方米，概算投资17.5万元。</w:t>
      </w:r>
    </w:p>
    <w:p w:rsidR="001515DA" w:rsidRPr="00F95DD7" w:rsidRDefault="001515DA" w:rsidP="001515DA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2#入户路，混凝土硬化，长180m，宽度3m，厚度20cm，面积540平方米，投资单价150元/平方米，概算投资8.1万元。</w:t>
      </w:r>
    </w:p>
    <w:p w:rsidR="001515DA" w:rsidRPr="00F95DD7" w:rsidRDefault="001515DA" w:rsidP="001515DA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3#道路，混凝土硬化，长150m，宽度3.5m，厚度20cm，面525平方米，投资单价200元/平方米，概算投资10.5万元。</w:t>
      </w:r>
    </w:p>
    <w:p w:rsidR="009C39A8" w:rsidRPr="00F95DD7" w:rsidRDefault="001515DA" w:rsidP="001515DA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4#回车场，混凝土硬化，长12m，宽12m，厚度20cm，面144平方米，投资单价200元/平方米，概算投资2.88万元</w:t>
      </w:r>
      <w:r w:rsidR="00F14881" w:rsidRPr="00F95DD7">
        <w:rPr>
          <w:rFonts w:ascii="宋体" w:eastAsia="宋体" w:hAnsi="宋体" w:hint="eastAsia"/>
          <w:sz w:val="32"/>
          <w:szCs w:val="32"/>
        </w:rPr>
        <w:t>。</w:t>
      </w:r>
    </w:p>
    <w:p w:rsidR="009D2AD0" w:rsidRPr="00F95DD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95DD7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F95DD7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概算总投资</w:t>
      </w:r>
      <w:r w:rsidR="001515DA" w:rsidRPr="00F95DD7">
        <w:rPr>
          <w:rFonts w:ascii="宋体" w:eastAsia="宋体" w:hAnsi="宋体"/>
          <w:sz w:val="32"/>
          <w:szCs w:val="32"/>
        </w:rPr>
        <w:t>67.5</w:t>
      </w:r>
      <w:r w:rsidR="004C116E" w:rsidRPr="00F95DD7">
        <w:rPr>
          <w:rFonts w:ascii="宋体" w:eastAsia="宋体" w:hAnsi="宋体" w:hint="eastAsia"/>
          <w:sz w:val="32"/>
          <w:szCs w:val="32"/>
        </w:rPr>
        <w:t>万</w:t>
      </w:r>
      <w:r w:rsidR="00B76DAC" w:rsidRPr="00F95DD7">
        <w:rPr>
          <w:rFonts w:ascii="宋体" w:eastAsia="宋体" w:hAnsi="宋体" w:hint="eastAsia"/>
          <w:sz w:val="32"/>
          <w:szCs w:val="32"/>
        </w:rPr>
        <w:t>元</w:t>
      </w:r>
      <w:r w:rsidR="004C116E" w:rsidRPr="00F95DD7">
        <w:rPr>
          <w:rFonts w:ascii="宋体" w:eastAsia="宋体" w:hAnsi="宋体" w:hint="eastAsia"/>
          <w:sz w:val="32"/>
          <w:szCs w:val="32"/>
        </w:rPr>
        <w:t>。</w:t>
      </w:r>
    </w:p>
    <w:p w:rsidR="001515DA" w:rsidRPr="00F95DD7" w:rsidRDefault="001515DA" w:rsidP="001515D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实施人畜饮水工程2处，新建压力蓄水池150m³，概算</w:t>
      </w:r>
      <w:r w:rsidRPr="00F95DD7">
        <w:rPr>
          <w:rFonts w:ascii="宋体" w:eastAsia="宋体" w:hAnsi="宋体" w:hint="eastAsia"/>
          <w:sz w:val="32"/>
          <w:szCs w:val="32"/>
        </w:rPr>
        <w:lastRenderedPageBreak/>
        <w:t>投资30万元。</w:t>
      </w:r>
    </w:p>
    <w:p w:rsidR="001515DA" w:rsidRPr="00F95DD7" w:rsidRDefault="001515DA" w:rsidP="001515D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架设100mm供水主管道长3500m，概算投资35万元。</w:t>
      </w:r>
    </w:p>
    <w:p w:rsidR="00877E5B" w:rsidRPr="00F95DD7" w:rsidRDefault="001515DA" w:rsidP="001515D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实施入户支管建设，管长500m，概算投资2.5万元</w:t>
      </w:r>
      <w:r w:rsidR="00954C4C" w:rsidRPr="00F95DD7">
        <w:rPr>
          <w:rFonts w:ascii="宋体" w:eastAsia="宋体" w:hAnsi="宋体" w:hint="eastAsia"/>
          <w:sz w:val="32"/>
          <w:szCs w:val="32"/>
        </w:rPr>
        <w:t>。</w:t>
      </w:r>
    </w:p>
    <w:p w:rsidR="009D2AD0" w:rsidRPr="00F95DD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95DD7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F95DD7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概算总投资</w:t>
      </w:r>
      <w:r w:rsidR="001515DA" w:rsidRPr="00F95DD7">
        <w:rPr>
          <w:rFonts w:ascii="宋体" w:eastAsia="宋体" w:hAnsi="宋体"/>
          <w:sz w:val="32"/>
          <w:szCs w:val="32"/>
        </w:rPr>
        <w:t>49.2</w:t>
      </w:r>
      <w:r w:rsidRPr="00F95DD7">
        <w:rPr>
          <w:rFonts w:ascii="宋体" w:eastAsia="宋体" w:hAnsi="宋体" w:hint="eastAsia"/>
          <w:sz w:val="32"/>
          <w:szCs w:val="32"/>
        </w:rPr>
        <w:t>万元。</w:t>
      </w:r>
    </w:p>
    <w:p w:rsidR="001515DA" w:rsidRPr="00F95DD7" w:rsidRDefault="001515DA" w:rsidP="001515D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全村建设排水沟，全长400m，设计标准管径300mm，每25米设置1个检查井，投资单价360万元/m（含检查井），概算投资14.4万元</w:t>
      </w:r>
    </w:p>
    <w:p w:rsidR="001515DA" w:rsidRPr="00F95DD7" w:rsidRDefault="001515DA" w:rsidP="001515D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新建排污支管，总计长400m，直径15cm，投资单价120元/m，概算投资4.8万元</w:t>
      </w:r>
    </w:p>
    <w:p w:rsidR="00877E5B" w:rsidRPr="00F95DD7" w:rsidRDefault="001515DA" w:rsidP="001515D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新建生态氧化池1座，占地面积30平方米，计划投资30万元（含土地补偿费）</w:t>
      </w:r>
      <w:r w:rsidR="00954C4C" w:rsidRPr="00F95DD7">
        <w:rPr>
          <w:rFonts w:ascii="宋体" w:eastAsia="宋体" w:hAnsi="宋体" w:hint="eastAsia"/>
          <w:sz w:val="32"/>
          <w:szCs w:val="32"/>
        </w:rPr>
        <w:t>。</w:t>
      </w:r>
    </w:p>
    <w:p w:rsidR="009D2AD0" w:rsidRPr="00F95DD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95DD7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F95DD7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概算总投资</w:t>
      </w:r>
      <w:r w:rsidR="001515DA" w:rsidRPr="00F95DD7">
        <w:rPr>
          <w:rFonts w:ascii="宋体" w:eastAsia="宋体" w:hAnsi="宋体"/>
          <w:sz w:val="32"/>
          <w:szCs w:val="32"/>
        </w:rPr>
        <w:t>30.6</w:t>
      </w:r>
      <w:r w:rsidRPr="00F95DD7">
        <w:rPr>
          <w:rFonts w:ascii="宋体" w:eastAsia="宋体" w:hAnsi="宋体" w:hint="eastAsia"/>
          <w:sz w:val="32"/>
          <w:szCs w:val="32"/>
        </w:rPr>
        <w:t>万元。</w:t>
      </w:r>
    </w:p>
    <w:p w:rsidR="001515DA" w:rsidRPr="00F95DD7" w:rsidRDefault="001515DA" w:rsidP="001515D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实施建设室外消火栓2个，投资单价3000元/个，概算投资0.6万元。</w:t>
      </w:r>
    </w:p>
    <w:p w:rsidR="00B76DAC" w:rsidRPr="00F95DD7" w:rsidRDefault="001515DA" w:rsidP="001515D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实施消防水池建设工程，建设消防水池2座，水池容量为200m³，概算投资为30万元</w:t>
      </w:r>
      <w:r w:rsidR="00770F3E" w:rsidRPr="00F95DD7">
        <w:rPr>
          <w:rFonts w:ascii="宋体" w:eastAsia="宋体" w:hAnsi="宋体" w:hint="eastAsia"/>
          <w:sz w:val="32"/>
          <w:szCs w:val="32"/>
        </w:rPr>
        <w:t>。</w:t>
      </w:r>
    </w:p>
    <w:p w:rsidR="009D2AD0" w:rsidRPr="00F95DD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95DD7">
        <w:rPr>
          <w:rFonts w:ascii="宋体" w:eastAsia="宋体" w:hAnsi="宋体" w:hint="eastAsia"/>
          <w:b/>
          <w:sz w:val="32"/>
          <w:szCs w:val="32"/>
        </w:rPr>
        <w:t>公共空间</w:t>
      </w:r>
      <w:r w:rsidR="009D2AD0" w:rsidRPr="00F95DD7">
        <w:rPr>
          <w:rFonts w:ascii="宋体" w:eastAsia="宋体" w:hAnsi="宋体" w:hint="eastAsia"/>
          <w:b/>
          <w:sz w:val="32"/>
          <w:szCs w:val="32"/>
        </w:rPr>
        <w:t>建设</w:t>
      </w:r>
    </w:p>
    <w:p w:rsidR="00DC6D41" w:rsidRPr="00F95DD7" w:rsidRDefault="00DC6D41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概算总投资</w:t>
      </w:r>
      <w:r w:rsidR="001515DA" w:rsidRPr="00F95DD7">
        <w:rPr>
          <w:rFonts w:ascii="宋体" w:eastAsia="宋体" w:hAnsi="宋体"/>
          <w:sz w:val="32"/>
          <w:szCs w:val="32"/>
        </w:rPr>
        <w:t>15</w:t>
      </w:r>
      <w:r w:rsidRPr="00F95DD7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F95DD7" w:rsidRDefault="001515DA" w:rsidP="00770F3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实施寨门建设规划，概算投资15万元。</w:t>
      </w:r>
      <w:r w:rsidR="00DC6D41" w:rsidRPr="00F95DD7">
        <w:rPr>
          <w:rFonts w:ascii="宋体" w:eastAsia="宋体" w:hAnsi="宋体" w:hint="eastAsia"/>
          <w:sz w:val="32"/>
          <w:szCs w:val="32"/>
        </w:rPr>
        <w:t>。</w:t>
      </w:r>
    </w:p>
    <w:p w:rsidR="009D2AD0" w:rsidRPr="00F95DD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95DD7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F95DD7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F95DD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lastRenderedPageBreak/>
        <w:t>概算总投资</w:t>
      </w:r>
      <w:r w:rsidR="00770F3E" w:rsidRPr="00F95DD7">
        <w:rPr>
          <w:rFonts w:ascii="宋体" w:eastAsia="宋体" w:hAnsi="宋体" w:hint="eastAsia"/>
          <w:sz w:val="32"/>
          <w:szCs w:val="32"/>
        </w:rPr>
        <w:t>2</w:t>
      </w:r>
      <w:r w:rsidR="001515DA" w:rsidRPr="00F95DD7">
        <w:rPr>
          <w:rFonts w:ascii="宋体" w:eastAsia="宋体" w:hAnsi="宋体"/>
          <w:sz w:val="32"/>
          <w:szCs w:val="32"/>
        </w:rPr>
        <w:t>7</w:t>
      </w:r>
      <w:r w:rsidRPr="00F95DD7">
        <w:rPr>
          <w:rFonts w:ascii="宋体" w:eastAsia="宋体" w:hAnsi="宋体" w:hint="eastAsia"/>
          <w:sz w:val="32"/>
          <w:szCs w:val="32"/>
        </w:rPr>
        <w:t>万元。</w:t>
      </w:r>
    </w:p>
    <w:p w:rsidR="001515DA" w:rsidRPr="00F95DD7" w:rsidRDefault="001515DA" w:rsidP="001515D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规划建设3个垃圾箱（分类装卸式），投资单价10000万元/个，估算总投资3万元</w:t>
      </w:r>
    </w:p>
    <w:p w:rsidR="009D2AD0" w:rsidRPr="00F95DD7" w:rsidRDefault="001515DA" w:rsidP="001515D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规划新建3个公厕，投资单价80000元/座，估算总投资24万元</w:t>
      </w:r>
      <w:r w:rsidR="008025DA" w:rsidRPr="00F95DD7">
        <w:rPr>
          <w:rFonts w:ascii="宋体" w:eastAsia="宋体" w:hAnsi="宋体" w:hint="eastAsia"/>
          <w:sz w:val="32"/>
          <w:szCs w:val="32"/>
        </w:rPr>
        <w:t>。</w:t>
      </w:r>
    </w:p>
    <w:p w:rsidR="009D2AD0" w:rsidRPr="00F95DD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95DD7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F95DD7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F95DD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概算总投</w:t>
      </w:r>
      <w:r w:rsidR="001515DA" w:rsidRPr="00F95DD7">
        <w:rPr>
          <w:rFonts w:ascii="宋体" w:eastAsia="宋体" w:hAnsi="宋体"/>
          <w:sz w:val="32"/>
          <w:szCs w:val="32"/>
        </w:rPr>
        <w:t>22.2</w:t>
      </w:r>
      <w:r w:rsidRPr="00F95DD7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F95DD7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自然村规划安装</w:t>
      </w:r>
      <w:r w:rsidR="001515DA" w:rsidRPr="00F95DD7">
        <w:rPr>
          <w:rFonts w:ascii="宋体" w:eastAsia="宋体" w:hAnsi="宋体"/>
          <w:sz w:val="32"/>
          <w:szCs w:val="32"/>
        </w:rPr>
        <w:t>37</w:t>
      </w:r>
      <w:r w:rsidRPr="00F95DD7">
        <w:rPr>
          <w:rFonts w:ascii="宋体" w:eastAsia="宋体" w:hAnsi="宋体" w:hint="eastAsia"/>
          <w:sz w:val="32"/>
          <w:szCs w:val="32"/>
        </w:rPr>
        <w:t>盏太阳能路灯，投资单价6000元/盏，概算总投资</w:t>
      </w:r>
      <w:r w:rsidR="001515DA" w:rsidRPr="00F95DD7">
        <w:rPr>
          <w:rFonts w:ascii="宋体" w:eastAsia="宋体" w:hAnsi="宋体"/>
          <w:sz w:val="32"/>
          <w:szCs w:val="32"/>
        </w:rPr>
        <w:t>22.2</w:t>
      </w:r>
      <w:r w:rsidRPr="00F95DD7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F95DD7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95DD7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F95DD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概算总投资</w:t>
      </w:r>
      <w:r w:rsidR="001515DA" w:rsidRPr="00F95DD7">
        <w:rPr>
          <w:rFonts w:ascii="宋体" w:eastAsia="宋体" w:hAnsi="宋体"/>
          <w:sz w:val="32"/>
          <w:szCs w:val="32"/>
        </w:rPr>
        <w:t>130</w:t>
      </w:r>
      <w:r w:rsidRPr="00F95DD7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F95DD7" w:rsidRDefault="001515DA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实施52户民居房屋外包装，突出佤族风格和文化万元素，投资单价25000元/户，概算总投资130万元；</w:t>
      </w:r>
      <w:r w:rsidR="00877E5B" w:rsidRPr="00F95DD7">
        <w:rPr>
          <w:rFonts w:ascii="宋体" w:eastAsia="宋体" w:hAnsi="宋体" w:hint="eastAsia"/>
          <w:sz w:val="32"/>
          <w:szCs w:val="32"/>
        </w:rPr>
        <w:t>。</w:t>
      </w:r>
    </w:p>
    <w:p w:rsidR="009D2AD0" w:rsidRPr="00F95DD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95DD7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F95DD7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F95DD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概算</w:t>
      </w:r>
      <w:r w:rsidR="00AC2736" w:rsidRPr="00F95DD7">
        <w:rPr>
          <w:rFonts w:ascii="宋体" w:eastAsia="宋体" w:hAnsi="宋体" w:hint="eastAsia"/>
          <w:sz w:val="32"/>
          <w:szCs w:val="32"/>
        </w:rPr>
        <w:t>总</w:t>
      </w:r>
      <w:r w:rsidRPr="00F95DD7">
        <w:rPr>
          <w:rFonts w:ascii="宋体" w:eastAsia="宋体" w:hAnsi="宋体" w:hint="eastAsia"/>
          <w:sz w:val="32"/>
          <w:szCs w:val="32"/>
        </w:rPr>
        <w:t>投资</w:t>
      </w:r>
      <w:r w:rsidR="00954C4C" w:rsidRPr="00F95DD7">
        <w:rPr>
          <w:rFonts w:ascii="宋体" w:eastAsia="宋体" w:hAnsi="宋体" w:hint="eastAsia"/>
          <w:sz w:val="32"/>
          <w:szCs w:val="32"/>
        </w:rPr>
        <w:t>802</w:t>
      </w:r>
      <w:r w:rsidRPr="00F95DD7">
        <w:rPr>
          <w:rFonts w:ascii="宋体" w:eastAsia="宋体" w:hAnsi="宋体" w:hint="eastAsia"/>
          <w:sz w:val="32"/>
          <w:szCs w:val="32"/>
        </w:rPr>
        <w:t>万元</w:t>
      </w:r>
      <w:r w:rsidR="00AC2736" w:rsidRPr="00F95DD7">
        <w:rPr>
          <w:rFonts w:ascii="宋体" w:eastAsia="宋体" w:hAnsi="宋体" w:hint="eastAsia"/>
          <w:sz w:val="32"/>
          <w:szCs w:val="32"/>
        </w:rPr>
        <w:t>。</w:t>
      </w:r>
    </w:p>
    <w:p w:rsidR="00877E5B" w:rsidRPr="00F95DD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（</w:t>
      </w:r>
      <w:r w:rsidR="001515DA" w:rsidRPr="00F95DD7">
        <w:rPr>
          <w:rFonts w:ascii="宋体" w:eastAsia="宋体" w:hAnsi="宋体"/>
          <w:sz w:val="32"/>
          <w:szCs w:val="32"/>
        </w:rPr>
        <w:t>1</w:t>
      </w:r>
      <w:r w:rsidR="00AC2736" w:rsidRPr="00F95DD7">
        <w:rPr>
          <w:rFonts w:ascii="宋体" w:eastAsia="宋体" w:hAnsi="宋体" w:hint="eastAsia"/>
          <w:sz w:val="32"/>
          <w:szCs w:val="32"/>
        </w:rPr>
        <w:t>）</w:t>
      </w:r>
      <w:r w:rsidRPr="00F95DD7">
        <w:rPr>
          <w:rFonts w:ascii="宋体" w:eastAsia="宋体" w:hAnsi="宋体" w:hint="eastAsia"/>
          <w:sz w:val="32"/>
          <w:szCs w:val="32"/>
        </w:rPr>
        <w:t>种植。实施</w:t>
      </w:r>
      <w:r w:rsidR="001515DA" w:rsidRPr="00F95DD7">
        <w:rPr>
          <w:rFonts w:ascii="宋体" w:eastAsia="宋体" w:hAnsi="宋体" w:hint="eastAsia"/>
          <w:sz w:val="32"/>
          <w:szCs w:val="32"/>
        </w:rPr>
        <w:t>茶叶种植3</w:t>
      </w:r>
      <w:r w:rsidR="00770F3E" w:rsidRPr="00F95DD7">
        <w:rPr>
          <w:rFonts w:ascii="宋体" w:eastAsia="宋体" w:hAnsi="宋体" w:hint="eastAsia"/>
          <w:sz w:val="32"/>
          <w:szCs w:val="32"/>
        </w:rPr>
        <w:t>00亩，玉米种植</w:t>
      </w:r>
      <w:r w:rsidR="001515DA" w:rsidRPr="00F95DD7">
        <w:rPr>
          <w:rFonts w:ascii="宋体" w:eastAsia="宋体" w:hAnsi="宋体"/>
          <w:sz w:val="32"/>
          <w:szCs w:val="32"/>
        </w:rPr>
        <w:t>5</w:t>
      </w:r>
      <w:r w:rsidR="00770F3E" w:rsidRPr="00F95DD7">
        <w:rPr>
          <w:rFonts w:ascii="宋体" w:eastAsia="宋体" w:hAnsi="宋体" w:hint="eastAsia"/>
          <w:sz w:val="32"/>
          <w:szCs w:val="32"/>
        </w:rPr>
        <w:t>00亩，</w:t>
      </w:r>
      <w:r w:rsidR="001515DA" w:rsidRPr="00F95DD7">
        <w:rPr>
          <w:rFonts w:ascii="宋体" w:eastAsia="宋体" w:hAnsi="宋体" w:hint="eastAsia"/>
          <w:sz w:val="32"/>
          <w:szCs w:val="32"/>
        </w:rPr>
        <w:t>甘蔗种植（套种坚果）9</w:t>
      </w:r>
      <w:r w:rsidR="001515DA" w:rsidRPr="00F95DD7">
        <w:rPr>
          <w:rFonts w:ascii="宋体" w:eastAsia="宋体" w:hAnsi="宋体"/>
          <w:sz w:val="32"/>
          <w:szCs w:val="32"/>
        </w:rPr>
        <w:t>00</w:t>
      </w:r>
      <w:r w:rsidR="00770F3E" w:rsidRPr="00F95DD7">
        <w:rPr>
          <w:rFonts w:ascii="宋体" w:eastAsia="宋体" w:hAnsi="宋体" w:hint="eastAsia"/>
          <w:sz w:val="32"/>
          <w:szCs w:val="32"/>
        </w:rPr>
        <w:t>亩</w:t>
      </w:r>
      <w:r w:rsidR="00DC6D41" w:rsidRPr="00F95DD7">
        <w:rPr>
          <w:rFonts w:ascii="宋体" w:eastAsia="宋体" w:hAnsi="宋体" w:hint="eastAsia"/>
          <w:sz w:val="32"/>
          <w:szCs w:val="32"/>
        </w:rPr>
        <w:t>。</w:t>
      </w:r>
      <w:r w:rsidR="00AC2736" w:rsidRPr="00F95DD7">
        <w:rPr>
          <w:rFonts w:ascii="宋体" w:eastAsia="宋体" w:hAnsi="宋体" w:hint="eastAsia"/>
          <w:sz w:val="32"/>
          <w:szCs w:val="32"/>
        </w:rPr>
        <w:t>累计投资概算</w:t>
      </w:r>
      <w:r w:rsidR="001515DA" w:rsidRPr="00F95DD7">
        <w:rPr>
          <w:rFonts w:ascii="宋体" w:eastAsia="宋体" w:hAnsi="宋体"/>
          <w:sz w:val="32"/>
          <w:szCs w:val="32"/>
        </w:rPr>
        <w:t>245</w:t>
      </w:r>
      <w:r w:rsidR="00AC2736" w:rsidRPr="00F95DD7">
        <w:rPr>
          <w:rFonts w:ascii="宋体" w:eastAsia="宋体" w:hAnsi="宋体" w:hint="eastAsia"/>
          <w:sz w:val="32"/>
          <w:szCs w:val="32"/>
        </w:rPr>
        <w:t>万元</w:t>
      </w:r>
      <w:r w:rsidRPr="00F95DD7">
        <w:rPr>
          <w:rFonts w:ascii="宋体" w:eastAsia="宋体" w:hAnsi="宋体" w:hint="eastAsia"/>
          <w:sz w:val="32"/>
          <w:szCs w:val="32"/>
        </w:rPr>
        <w:t>。</w:t>
      </w:r>
    </w:p>
    <w:p w:rsidR="00E87277" w:rsidRPr="00F95DD7" w:rsidRDefault="00E87277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（</w:t>
      </w:r>
      <w:r w:rsidR="001515DA" w:rsidRPr="00F95DD7">
        <w:rPr>
          <w:rFonts w:ascii="宋体" w:eastAsia="宋体" w:hAnsi="宋体"/>
          <w:sz w:val="32"/>
          <w:szCs w:val="32"/>
        </w:rPr>
        <w:t>2</w:t>
      </w:r>
      <w:r w:rsidRPr="00F95DD7">
        <w:rPr>
          <w:rFonts w:ascii="宋体" w:eastAsia="宋体" w:hAnsi="宋体" w:hint="eastAsia"/>
          <w:sz w:val="32"/>
          <w:szCs w:val="32"/>
        </w:rPr>
        <w:t>）产业设施。建设产业路</w:t>
      </w:r>
      <w:r w:rsidR="00BA737C" w:rsidRPr="00F95DD7">
        <w:rPr>
          <w:rFonts w:ascii="宋体" w:eastAsia="宋体" w:hAnsi="宋体" w:hint="eastAsia"/>
          <w:sz w:val="32"/>
          <w:szCs w:val="32"/>
        </w:rPr>
        <w:t>1</w:t>
      </w:r>
      <w:r w:rsidR="001515DA" w:rsidRPr="00F95DD7">
        <w:rPr>
          <w:rFonts w:ascii="宋体" w:eastAsia="宋体" w:hAnsi="宋体"/>
          <w:sz w:val="32"/>
          <w:szCs w:val="32"/>
        </w:rPr>
        <w:t>5</w:t>
      </w:r>
      <w:r w:rsidRPr="00F95DD7">
        <w:rPr>
          <w:rFonts w:ascii="宋体" w:eastAsia="宋体" w:hAnsi="宋体" w:hint="eastAsia"/>
          <w:sz w:val="32"/>
          <w:szCs w:val="32"/>
        </w:rPr>
        <w:t>公里，累计投资概算</w:t>
      </w:r>
      <w:r w:rsidR="001515DA" w:rsidRPr="00F95DD7">
        <w:rPr>
          <w:rFonts w:ascii="宋体" w:eastAsia="宋体" w:hAnsi="宋体"/>
          <w:sz w:val="32"/>
          <w:szCs w:val="32"/>
        </w:rPr>
        <w:t>450</w:t>
      </w:r>
      <w:r w:rsidRPr="00F95DD7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F95DD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95DD7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F95DD7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F95DD7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概算投资</w:t>
      </w:r>
      <w:r w:rsidR="001515DA" w:rsidRPr="00F95DD7">
        <w:rPr>
          <w:rFonts w:ascii="宋体" w:eastAsia="宋体" w:hAnsi="宋体"/>
          <w:sz w:val="32"/>
          <w:szCs w:val="32"/>
        </w:rPr>
        <w:t>30.4</w:t>
      </w:r>
      <w:r w:rsidRPr="00F95DD7">
        <w:rPr>
          <w:rFonts w:ascii="宋体" w:eastAsia="宋体" w:hAnsi="宋体" w:hint="eastAsia"/>
          <w:sz w:val="32"/>
          <w:szCs w:val="32"/>
        </w:rPr>
        <w:t>万元</w:t>
      </w:r>
      <w:r w:rsidR="00AC2736" w:rsidRPr="00F95DD7">
        <w:rPr>
          <w:rFonts w:ascii="宋体" w:eastAsia="宋体" w:hAnsi="宋体" w:hint="eastAsia"/>
          <w:sz w:val="32"/>
          <w:szCs w:val="32"/>
        </w:rPr>
        <w:t>。</w:t>
      </w:r>
    </w:p>
    <w:p w:rsidR="001515DA" w:rsidRPr="00F95DD7" w:rsidRDefault="001515DA" w:rsidP="001515D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实施进村入户主干道绿化工程，以三角梅、核桃、茶树、</w:t>
      </w:r>
      <w:r w:rsidRPr="00F95DD7">
        <w:rPr>
          <w:rFonts w:ascii="宋体" w:eastAsia="宋体" w:hAnsi="宋体" w:hint="eastAsia"/>
          <w:sz w:val="32"/>
          <w:szCs w:val="32"/>
        </w:rPr>
        <w:lastRenderedPageBreak/>
        <w:t>水果及本地树种交叉间种方式实施绿化，共需种植200棵，补助1000万元/棵，概算投资20万元</w:t>
      </w:r>
    </w:p>
    <w:p w:rsidR="009D2AD0" w:rsidRPr="00F95DD7" w:rsidRDefault="001515DA" w:rsidP="001515D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实施庭院绿化美化工程，每户农户10棵，累计种植520棵，成活1棵补助200元，概算投资10.4万元</w:t>
      </w:r>
      <w:r w:rsidR="00954C4C" w:rsidRPr="00F95DD7">
        <w:rPr>
          <w:rFonts w:ascii="宋体" w:eastAsia="宋体" w:hAnsi="宋体" w:hint="eastAsia"/>
          <w:sz w:val="32"/>
          <w:szCs w:val="32"/>
        </w:rPr>
        <w:t>。</w:t>
      </w:r>
    </w:p>
    <w:p w:rsidR="009D2AD0" w:rsidRPr="00F95DD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F95DD7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AC2736" w:rsidRPr="00F95DD7" w:rsidRDefault="001515DA" w:rsidP="00954C4C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划定村庄建设边界，规划村庄集中建设区无预留发展用地。</w:t>
      </w:r>
      <w:r w:rsidR="00954C4C" w:rsidRPr="00F95DD7">
        <w:rPr>
          <w:rFonts w:ascii="宋体" w:eastAsia="宋体" w:hAnsi="宋体" w:hint="eastAsia"/>
          <w:sz w:val="32"/>
          <w:szCs w:val="32"/>
        </w:rPr>
        <w:t>。</w:t>
      </w:r>
    </w:p>
    <w:p w:rsidR="00B47788" w:rsidRPr="00F95DD7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F95DD7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F95DD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F95DD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F95DD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F95DD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F95DD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（五）在自然村振兴理事会成员中，明确庄规划建设专</w:t>
      </w:r>
      <w:r w:rsidRPr="00F95DD7">
        <w:rPr>
          <w:rFonts w:ascii="宋体" w:eastAsia="宋体" w:hAnsi="宋体" w:hint="eastAsia"/>
          <w:sz w:val="32"/>
          <w:szCs w:val="32"/>
        </w:rPr>
        <w:lastRenderedPageBreak/>
        <w:t>管员，发挥好村庄规划建设专管员作用，加大违法违规建筑治理，发现一起拆除一起，确保规划有效实施。</w:t>
      </w:r>
    </w:p>
    <w:p w:rsidR="00B47788" w:rsidRPr="00F95DD7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F95DD7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F95DD7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（一）自然村域规划图（见附件</w:t>
      </w:r>
      <w:r w:rsidR="007A24FD" w:rsidRPr="00F95DD7">
        <w:rPr>
          <w:rFonts w:ascii="宋体" w:eastAsia="宋体" w:hAnsi="宋体" w:hint="eastAsia"/>
          <w:sz w:val="32"/>
          <w:szCs w:val="32"/>
        </w:rPr>
        <w:t>1</w:t>
      </w:r>
      <w:r w:rsidRPr="00F95DD7">
        <w:rPr>
          <w:rFonts w:ascii="宋体" w:eastAsia="宋体" w:hAnsi="宋体" w:hint="eastAsia"/>
          <w:sz w:val="32"/>
          <w:szCs w:val="32"/>
        </w:rPr>
        <w:t>）</w:t>
      </w:r>
    </w:p>
    <w:p w:rsidR="00B47788" w:rsidRPr="00F95DD7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F95DD7">
        <w:rPr>
          <w:rFonts w:ascii="宋体" w:eastAsia="宋体" w:hAnsi="宋体" w:hint="eastAsia"/>
          <w:sz w:val="32"/>
          <w:szCs w:val="32"/>
        </w:rPr>
        <w:t>2</w:t>
      </w:r>
      <w:r w:rsidRPr="00F95DD7">
        <w:rPr>
          <w:rFonts w:ascii="宋体" w:eastAsia="宋体" w:hAnsi="宋体" w:hint="eastAsia"/>
          <w:sz w:val="32"/>
          <w:szCs w:val="32"/>
        </w:rPr>
        <w:t>）</w:t>
      </w:r>
    </w:p>
    <w:p w:rsidR="007274ED" w:rsidRPr="00F95DD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（</w:t>
      </w:r>
      <w:r w:rsidR="006F31A0" w:rsidRPr="00F95DD7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F95DD7">
        <w:rPr>
          <w:rFonts w:ascii="宋体" w:eastAsia="宋体" w:hAnsi="宋体" w:hint="eastAsia"/>
          <w:sz w:val="32"/>
          <w:szCs w:val="32"/>
        </w:rPr>
        <w:t>3</w:t>
      </w:r>
      <w:r w:rsidR="006F31A0" w:rsidRPr="00F95DD7">
        <w:rPr>
          <w:rFonts w:ascii="宋体" w:eastAsia="宋体" w:hAnsi="宋体" w:hint="eastAsia"/>
          <w:sz w:val="32"/>
          <w:szCs w:val="32"/>
        </w:rPr>
        <w:t>）</w:t>
      </w:r>
    </w:p>
    <w:p w:rsidR="007274ED" w:rsidRPr="00F95DD7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F95DD7">
        <w:rPr>
          <w:rFonts w:ascii="宋体" w:eastAsia="宋体" w:hAnsi="宋体" w:hint="eastAsia"/>
          <w:sz w:val="32"/>
          <w:szCs w:val="32"/>
        </w:rPr>
        <w:t>4</w:t>
      </w:r>
      <w:r w:rsidRPr="00F95DD7">
        <w:rPr>
          <w:rFonts w:ascii="宋体" w:eastAsia="宋体" w:hAnsi="宋体" w:hint="eastAsia"/>
          <w:sz w:val="32"/>
          <w:szCs w:val="32"/>
        </w:rPr>
        <w:t>）</w:t>
      </w:r>
    </w:p>
    <w:p w:rsidR="00B47788" w:rsidRPr="00F95DD7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F95DD7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D76ACB" w:rsidRPr="00F95DD7" w:rsidRDefault="00D76ACB" w:rsidP="00D76ACB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组  长：赵文进</w:t>
      </w:r>
    </w:p>
    <w:p w:rsidR="00D76ACB" w:rsidRPr="00F95DD7" w:rsidRDefault="00D76ACB" w:rsidP="00D76ACB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副组长：肖三木嘎</w:t>
      </w:r>
    </w:p>
    <w:p w:rsidR="00EC0A3E" w:rsidRPr="00F95DD7" w:rsidRDefault="00D76ACB" w:rsidP="00D76ACB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kern w:val="0"/>
          <w:sz w:val="32"/>
          <w:szCs w:val="32"/>
        </w:rPr>
      </w:pPr>
      <w:r w:rsidRPr="00F95DD7">
        <w:rPr>
          <w:rFonts w:ascii="宋体" w:eastAsia="宋体" w:hAnsi="宋体" w:hint="eastAsia"/>
          <w:sz w:val="32"/>
          <w:szCs w:val="32"/>
        </w:rPr>
        <w:t>成  员：肖光林、赵晓萍、田光学、肖忠成、田志城、田俄改、田有新</w:t>
      </w:r>
    </w:p>
    <w:p w:rsidR="00EC0A3E" w:rsidRPr="00F95DD7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F95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224" w:rsidRDefault="007C2224" w:rsidP="00EF640A">
      <w:r>
        <w:separator/>
      </w:r>
    </w:p>
  </w:endnote>
  <w:endnote w:type="continuationSeparator" w:id="0">
    <w:p w:rsidR="007C2224" w:rsidRDefault="007C2224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224" w:rsidRDefault="007C2224" w:rsidP="00EF640A">
      <w:r>
        <w:separator/>
      </w:r>
    </w:p>
  </w:footnote>
  <w:footnote w:type="continuationSeparator" w:id="0">
    <w:p w:rsidR="007C2224" w:rsidRDefault="007C2224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5D51"/>
    <w:rsid w:val="00081D90"/>
    <w:rsid w:val="000F11B6"/>
    <w:rsid w:val="001069AF"/>
    <w:rsid w:val="001451E8"/>
    <w:rsid w:val="001477F6"/>
    <w:rsid w:val="001515DA"/>
    <w:rsid w:val="001666F6"/>
    <w:rsid w:val="00181DD1"/>
    <w:rsid w:val="00195408"/>
    <w:rsid w:val="001969DE"/>
    <w:rsid w:val="001D461B"/>
    <w:rsid w:val="00200FB0"/>
    <w:rsid w:val="00206F80"/>
    <w:rsid w:val="00221A99"/>
    <w:rsid w:val="002A1886"/>
    <w:rsid w:val="002C109B"/>
    <w:rsid w:val="00336941"/>
    <w:rsid w:val="00347132"/>
    <w:rsid w:val="00374276"/>
    <w:rsid w:val="003C2791"/>
    <w:rsid w:val="003C6F07"/>
    <w:rsid w:val="003E5A38"/>
    <w:rsid w:val="003F5776"/>
    <w:rsid w:val="003F6974"/>
    <w:rsid w:val="00416B21"/>
    <w:rsid w:val="00423062"/>
    <w:rsid w:val="00477B14"/>
    <w:rsid w:val="004C116E"/>
    <w:rsid w:val="00522E50"/>
    <w:rsid w:val="005435A6"/>
    <w:rsid w:val="005A1CA3"/>
    <w:rsid w:val="005A35B6"/>
    <w:rsid w:val="005C1CFD"/>
    <w:rsid w:val="005E0BEA"/>
    <w:rsid w:val="005F73A0"/>
    <w:rsid w:val="006034EF"/>
    <w:rsid w:val="0062581B"/>
    <w:rsid w:val="00636C49"/>
    <w:rsid w:val="006432EF"/>
    <w:rsid w:val="006F31A0"/>
    <w:rsid w:val="007274ED"/>
    <w:rsid w:val="00770F3E"/>
    <w:rsid w:val="007911E8"/>
    <w:rsid w:val="007A24FD"/>
    <w:rsid w:val="007A3272"/>
    <w:rsid w:val="007A61D2"/>
    <w:rsid w:val="007C2224"/>
    <w:rsid w:val="007C5DF5"/>
    <w:rsid w:val="007D5612"/>
    <w:rsid w:val="007D73CF"/>
    <w:rsid w:val="008025DA"/>
    <w:rsid w:val="00826536"/>
    <w:rsid w:val="00850C93"/>
    <w:rsid w:val="0086367A"/>
    <w:rsid w:val="00877E5B"/>
    <w:rsid w:val="00887E6E"/>
    <w:rsid w:val="008B4D81"/>
    <w:rsid w:val="008B6CFD"/>
    <w:rsid w:val="009049DB"/>
    <w:rsid w:val="00911AA5"/>
    <w:rsid w:val="00954C4C"/>
    <w:rsid w:val="0097520D"/>
    <w:rsid w:val="009C39A8"/>
    <w:rsid w:val="009D2AD0"/>
    <w:rsid w:val="009D7B68"/>
    <w:rsid w:val="00A1176B"/>
    <w:rsid w:val="00A221CC"/>
    <w:rsid w:val="00A23ED0"/>
    <w:rsid w:val="00A5507E"/>
    <w:rsid w:val="00A57256"/>
    <w:rsid w:val="00A63C75"/>
    <w:rsid w:val="00AC2736"/>
    <w:rsid w:val="00B14F84"/>
    <w:rsid w:val="00B2344B"/>
    <w:rsid w:val="00B47788"/>
    <w:rsid w:val="00B76DAC"/>
    <w:rsid w:val="00B9515E"/>
    <w:rsid w:val="00BA737C"/>
    <w:rsid w:val="00C053F2"/>
    <w:rsid w:val="00C14930"/>
    <w:rsid w:val="00C60DD8"/>
    <w:rsid w:val="00C80F1D"/>
    <w:rsid w:val="00CA7B08"/>
    <w:rsid w:val="00CE4A03"/>
    <w:rsid w:val="00CF0F2E"/>
    <w:rsid w:val="00D070C3"/>
    <w:rsid w:val="00D223B2"/>
    <w:rsid w:val="00D22AD0"/>
    <w:rsid w:val="00D3571D"/>
    <w:rsid w:val="00D76ACB"/>
    <w:rsid w:val="00D949EC"/>
    <w:rsid w:val="00DB1085"/>
    <w:rsid w:val="00DC6D41"/>
    <w:rsid w:val="00DE2850"/>
    <w:rsid w:val="00E0312B"/>
    <w:rsid w:val="00E10F7B"/>
    <w:rsid w:val="00E87277"/>
    <w:rsid w:val="00E92BEA"/>
    <w:rsid w:val="00EC0A3E"/>
    <w:rsid w:val="00EC5195"/>
    <w:rsid w:val="00EE19B1"/>
    <w:rsid w:val="00EF640A"/>
    <w:rsid w:val="00F05EF3"/>
    <w:rsid w:val="00F14881"/>
    <w:rsid w:val="00F41FD8"/>
    <w:rsid w:val="00F54F18"/>
    <w:rsid w:val="00F579A9"/>
    <w:rsid w:val="00F806F9"/>
    <w:rsid w:val="00F95DD7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461</Words>
  <Characters>2633</Characters>
  <Application>Microsoft Office Word</Application>
  <DocSecurity>0</DocSecurity>
  <Lines>21</Lines>
  <Paragraphs>6</Paragraphs>
  <ScaleCrop>false</ScaleCrop>
  <Company>Microsoft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57</cp:revision>
  <dcterms:created xsi:type="dcterms:W3CDTF">2019-03-09T09:09:00Z</dcterms:created>
  <dcterms:modified xsi:type="dcterms:W3CDTF">2019-05-17T05:27:00Z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