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B1" w:rsidRDefault="005011B1" w:rsidP="005011B1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5011B1">
        <w:rPr>
          <w:rFonts w:ascii="方正小标宋简体" w:eastAsia="方正小标宋简体" w:hAnsi="方正小标宋简体" w:cs="方正小标宋简体" w:hint="eastAsia"/>
          <w:sz w:val="30"/>
          <w:szCs w:val="30"/>
        </w:rPr>
        <w:t>双江至沧源（勐省）高速公路建设项目涉及沧源佤族自治县规划土地用途调整方案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听证会申请表</w:t>
      </w:r>
    </w:p>
    <w:p w:rsidR="005011B1" w:rsidRDefault="005011B1" w:rsidP="005011B1">
      <w:pPr>
        <w:spacing w:line="240" w:lineRule="exact"/>
        <w:jc w:val="center"/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29"/>
        <w:gridCol w:w="2405"/>
        <w:gridCol w:w="1556"/>
        <w:gridCol w:w="2738"/>
      </w:tblGrid>
      <w:tr w:rsidR="005011B1" w:rsidTr="00E02667">
        <w:trPr>
          <w:trHeight w:val="565"/>
          <w:jc w:val="center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jc w:val="distribute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申请人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</w:tcBorders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jc w:val="distribute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 xml:space="preserve">身份证号 </w:t>
            </w:r>
          </w:p>
        </w:tc>
        <w:tc>
          <w:tcPr>
            <w:tcW w:w="27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5011B1" w:rsidTr="00E02667">
        <w:trPr>
          <w:trHeight w:val="565"/>
          <w:jc w:val="center"/>
        </w:trPr>
        <w:tc>
          <w:tcPr>
            <w:tcW w:w="1576" w:type="dxa"/>
            <w:tcBorders>
              <w:left w:val="single" w:sz="12" w:space="0" w:color="auto"/>
            </w:tcBorders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jc w:val="distribute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所在单位</w:t>
            </w:r>
          </w:p>
        </w:tc>
        <w:tc>
          <w:tcPr>
            <w:tcW w:w="2634" w:type="dxa"/>
            <w:gridSpan w:val="2"/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jc w:val="distribute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 xml:space="preserve">职       </w:t>
            </w: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eastAsia="宋体" w:hAnsi="宋体" w:cs="宋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2738" w:type="dxa"/>
            <w:tcBorders>
              <w:right w:val="single" w:sz="12" w:space="0" w:color="auto"/>
            </w:tcBorders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5011B1" w:rsidTr="00E02667">
        <w:trPr>
          <w:trHeight w:val="565"/>
          <w:jc w:val="center"/>
        </w:trPr>
        <w:tc>
          <w:tcPr>
            <w:tcW w:w="1576" w:type="dxa"/>
            <w:tcBorders>
              <w:left w:val="single" w:sz="12" w:space="0" w:color="auto"/>
            </w:tcBorders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jc w:val="distribute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634" w:type="dxa"/>
            <w:gridSpan w:val="2"/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jc w:val="distribute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38" w:type="dxa"/>
            <w:tcBorders>
              <w:right w:val="single" w:sz="12" w:space="0" w:color="auto"/>
            </w:tcBorders>
            <w:vAlign w:val="center"/>
          </w:tcPr>
          <w:p w:rsidR="005011B1" w:rsidRDefault="005011B1" w:rsidP="00F1651F">
            <w:pPr>
              <w:pStyle w:val="a3"/>
              <w:spacing w:before="0" w:line="24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5011B1" w:rsidTr="00E02667">
        <w:trPr>
          <w:trHeight w:val="7174"/>
          <w:jc w:val="center"/>
        </w:trPr>
        <w:tc>
          <w:tcPr>
            <w:tcW w:w="850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011B1" w:rsidRDefault="005011B1" w:rsidP="00F1651F">
            <w:pPr>
              <w:spacing w:line="570" w:lineRule="exact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申请事由</w:t>
            </w:r>
            <w:r>
              <w:rPr>
                <w:rFonts w:eastAsia="宋体" w:hAnsi="宋体" w:cs="宋体" w:hint="eastAsia"/>
                <w:sz w:val="24"/>
                <w:szCs w:val="24"/>
              </w:rPr>
              <w:t>：</w:t>
            </w:r>
            <w:r w:rsidRPr="005011B1">
              <w:rPr>
                <w:rFonts w:ascii="宋体" w:eastAsia="宋体" w:hAnsi="宋体" w:cs="宋体" w:hint="eastAsia"/>
                <w:sz w:val="24"/>
                <w:szCs w:val="24"/>
              </w:rPr>
              <w:t>双江至沧源（勐省）高速公路建设项目涉及沧源佤族自治县规划土地用途调整方案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听证会。</w:t>
            </w:r>
          </w:p>
        </w:tc>
        <w:bookmarkStart w:id="0" w:name="_GoBack"/>
        <w:bookmarkEnd w:id="0"/>
      </w:tr>
      <w:tr w:rsidR="005011B1" w:rsidTr="00E02667">
        <w:trPr>
          <w:trHeight w:val="868"/>
          <w:jc w:val="center"/>
        </w:trPr>
        <w:tc>
          <w:tcPr>
            <w:tcW w:w="18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1B1" w:rsidRDefault="005011B1" w:rsidP="00F1651F">
            <w:pPr>
              <w:pStyle w:val="a3"/>
              <w:spacing w:before="0" w:line="280" w:lineRule="exact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申请人签名并加盖单位公章</w:t>
            </w:r>
          </w:p>
        </w:tc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5011B1" w:rsidRDefault="005011B1" w:rsidP="00F1651F">
            <w:pPr>
              <w:pStyle w:val="a3"/>
              <w:spacing w:before="0" w:line="200" w:lineRule="exact"/>
              <w:jc w:val="center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5011B1" w:rsidRDefault="005011B1" w:rsidP="00F1651F">
            <w:pPr>
              <w:pStyle w:val="a3"/>
              <w:spacing w:before="0" w:line="280" w:lineRule="exact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申请日期</w:t>
            </w:r>
          </w:p>
        </w:tc>
        <w:tc>
          <w:tcPr>
            <w:tcW w:w="27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1B1" w:rsidRDefault="005011B1" w:rsidP="005011B1">
            <w:pPr>
              <w:pStyle w:val="a3"/>
              <w:wordWrap w:val="0"/>
              <w:spacing w:before="0" w:line="280" w:lineRule="exact"/>
              <w:ind w:right="480"/>
              <w:jc w:val="right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 xml:space="preserve"> 年   月   日</w:t>
            </w:r>
          </w:p>
        </w:tc>
      </w:tr>
    </w:tbl>
    <w:p w:rsidR="005011B1" w:rsidRDefault="005011B1" w:rsidP="005011B1">
      <w:pPr>
        <w:pStyle w:val="a3"/>
        <w:spacing w:before="0" w:line="320" w:lineRule="exact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填表说明：</w:t>
      </w:r>
    </w:p>
    <w:p w:rsidR="005011B1" w:rsidRDefault="005011B1" w:rsidP="005011B1">
      <w:pPr>
        <w:pStyle w:val="a3"/>
        <w:spacing w:before="0" w:line="320" w:lineRule="exact"/>
        <w:ind w:firstLineChars="300" w:firstLine="7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1、本表仅</w:t>
      </w:r>
      <w:proofErr w:type="gramStart"/>
      <w:r>
        <w:rPr>
          <w:rFonts w:eastAsia="宋体" w:hAnsi="宋体" w:cs="宋体" w:hint="eastAsia"/>
          <w:sz w:val="24"/>
          <w:szCs w:val="24"/>
        </w:rPr>
        <w:t>供申请</w:t>
      </w:r>
      <w:proofErr w:type="gramEnd"/>
      <w:r>
        <w:rPr>
          <w:rFonts w:eastAsia="宋体" w:hAnsi="宋体" w:cs="宋体" w:hint="eastAsia"/>
          <w:sz w:val="24"/>
          <w:szCs w:val="24"/>
        </w:rPr>
        <w:t>参加《</w:t>
      </w:r>
      <w:r w:rsidRPr="005011B1">
        <w:rPr>
          <w:rFonts w:eastAsia="宋体" w:hAnsi="宋体" w:cs="宋体" w:hint="eastAsia"/>
          <w:sz w:val="24"/>
          <w:szCs w:val="24"/>
        </w:rPr>
        <w:t>双江至沧源（勐省）高速公路建设项目涉及沧源佤族自治县规划土地用途调整方案</w:t>
      </w:r>
      <w:r>
        <w:rPr>
          <w:rFonts w:eastAsia="宋体" w:hAnsi="宋体" w:cs="宋体" w:hint="eastAsia"/>
          <w:sz w:val="24"/>
          <w:szCs w:val="24"/>
        </w:rPr>
        <w:t>》听证会使用。</w:t>
      </w:r>
    </w:p>
    <w:p w:rsidR="005011B1" w:rsidRDefault="005011B1" w:rsidP="005011B1">
      <w:pPr>
        <w:pStyle w:val="a3"/>
        <w:spacing w:before="0" w:line="320" w:lineRule="exact"/>
        <w:ind w:firstLineChars="300" w:firstLine="7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2、在提交本申请表时，申请人应提供身份证件原件核对。</w:t>
      </w:r>
    </w:p>
    <w:p w:rsidR="005011B1" w:rsidRDefault="005011B1" w:rsidP="005011B1">
      <w:pPr>
        <w:pStyle w:val="a3"/>
        <w:spacing w:before="0" w:line="320" w:lineRule="exact"/>
        <w:ind w:firstLineChars="300" w:firstLine="7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3、根据《</w:t>
      </w:r>
      <w:r w:rsidRPr="005011B1">
        <w:rPr>
          <w:rFonts w:eastAsia="宋体" w:hAnsi="宋体" w:cs="宋体" w:hint="eastAsia"/>
          <w:sz w:val="24"/>
          <w:szCs w:val="24"/>
        </w:rPr>
        <w:t>云南省人民政府重大决策听证事项实施办法</w:t>
      </w:r>
      <w:r>
        <w:rPr>
          <w:rFonts w:eastAsia="宋体" w:hAnsi="宋体" w:cs="宋体" w:hint="eastAsia"/>
          <w:sz w:val="24"/>
          <w:szCs w:val="24"/>
        </w:rPr>
        <w:t>》，听证机关有权根据申请情况，确定参加听证会代表，听证会代表应当亲自参加听证。</w:t>
      </w:r>
    </w:p>
    <w:p w:rsidR="001F4225" w:rsidRDefault="005011B1" w:rsidP="005011B1">
      <w:pPr>
        <w:ind w:firstLineChars="300" w:firstLine="720"/>
      </w:pPr>
      <w:r>
        <w:rPr>
          <w:rFonts w:eastAsia="宋体" w:hAnsi="宋体" w:cs="宋体" w:hint="eastAsia"/>
          <w:sz w:val="24"/>
          <w:szCs w:val="24"/>
        </w:rPr>
        <w:t>4</w:t>
      </w:r>
      <w:r>
        <w:rPr>
          <w:rFonts w:eastAsia="宋体" w:hAnsi="宋体" w:cs="宋体" w:hint="eastAsia"/>
          <w:sz w:val="24"/>
          <w:szCs w:val="24"/>
        </w:rPr>
        <w:t>、请准确、详实填写“通讯地址”“联系电话”，以便我们及时将有关本次听证会的材料送达您手中。</w:t>
      </w:r>
    </w:p>
    <w:sectPr w:rsidR="001F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B1"/>
    <w:rsid w:val="001F4225"/>
    <w:rsid w:val="005011B1"/>
    <w:rsid w:val="00E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送"/>
    <w:basedOn w:val="a"/>
    <w:next w:val="a"/>
    <w:qFormat/>
    <w:rsid w:val="005011B1"/>
    <w:pPr>
      <w:spacing w:before="120"/>
    </w:pPr>
    <w:rPr>
      <w:rFonts w:ascii="宋体" w:eastAsia="仿宋_GB231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送"/>
    <w:basedOn w:val="a"/>
    <w:next w:val="a"/>
    <w:qFormat/>
    <w:rsid w:val="005011B1"/>
    <w:pPr>
      <w:spacing w:before="120"/>
    </w:pPr>
    <w:rPr>
      <w:rFonts w:ascii="宋体"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2024-03-20T01:45:00Z</dcterms:created>
  <dcterms:modified xsi:type="dcterms:W3CDTF">2024-03-20T01:47:00Z</dcterms:modified>
</cp:coreProperties>
</file>