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9" w:lineRule="auto"/>
        <w:rPr>
          <w:rFonts w:ascii="宋体" w:hAnsi="宋体" w:eastAsia="宋体" w:cs="宋体"/>
          <w:sz w:val="90"/>
          <w:szCs w:val="90"/>
        </w:rPr>
        <w:sectPr>
          <w:footerReference r:id="rId3" w:type="default"/>
          <w:type w:val="continuous"/>
          <w:pgSz w:w="11900" w:h="16820"/>
          <w:pgMar w:top="1429" w:right="1176" w:bottom="1491" w:left="1279" w:header="0" w:footer="1192" w:gutter="0"/>
          <w:cols w:equalWidth="0" w:num="2">
            <w:col w:w="7722" w:space="100"/>
            <w:col w:w="1622"/>
          </w:cols>
        </w:sectPr>
      </w:pPr>
    </w:p>
    <w:p>
      <w:pPr>
        <w:spacing w:before="143" w:line="219" w:lineRule="auto"/>
        <w:ind w:left="2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临沧市民政局临沧市财政局关于转发《云南省</w:t>
      </w:r>
    </w:p>
    <w:p>
      <w:pPr>
        <w:spacing w:before="118" w:line="219" w:lineRule="auto"/>
        <w:ind w:left="14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2"/>
          <w:sz w:val="44"/>
          <w:szCs w:val="44"/>
        </w:rPr>
        <w:t>经济困难老年人服务补贴实施办法</w:t>
      </w:r>
    </w:p>
    <w:p>
      <w:pPr>
        <w:spacing w:before="119" w:line="220" w:lineRule="auto"/>
        <w:ind w:left="31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5"/>
          <w:sz w:val="44"/>
          <w:szCs w:val="44"/>
        </w:rPr>
        <w:t>(试行)》的通知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pStyle w:val="2"/>
        <w:spacing w:before="111" w:line="222" w:lineRule="auto"/>
        <w:ind w:left="120"/>
      </w:pPr>
      <w:r>
        <w:rPr>
          <w:spacing w:val="-25"/>
        </w:rPr>
        <w:t>各县、自治县、区民政局，财政局：</w:t>
      </w:r>
    </w:p>
    <w:p>
      <w:pPr>
        <w:pStyle w:val="2"/>
        <w:spacing w:before="128" w:line="221" w:lineRule="auto"/>
        <w:ind w:left="76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-908050</wp:posOffset>
            </wp:positionV>
            <wp:extent cx="1435100" cy="11366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35130" cy="1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5"/>
        </w:rPr>
        <w:t>现将《云南省民政厅云南省财政厅关于印发&lt;云南省经济困</w:t>
      </w:r>
    </w:p>
    <w:p>
      <w:pPr>
        <w:pStyle w:val="2"/>
        <w:spacing w:before="159" w:line="573" w:lineRule="exact"/>
        <w:ind w:left="120"/>
      </w:pPr>
      <w:r>
        <w:rPr>
          <w:spacing w:val="-4"/>
          <w:position w:val="17"/>
        </w:rPr>
        <w:t>难老年人服务补贴实施办法(试行)&gt;的通知》转发给你们，并</w:t>
      </w:r>
    </w:p>
    <w:p>
      <w:pPr>
        <w:pStyle w:val="2"/>
        <w:spacing w:line="220" w:lineRule="auto"/>
        <w:ind w:left="120"/>
      </w:pPr>
      <w:r>
        <w:rPr>
          <w:spacing w:val="-23"/>
        </w:rPr>
        <w:t>结合实际提出以下要求，请一并抓好落实。</w:t>
      </w:r>
    </w:p>
    <w:p>
      <w:pPr>
        <w:pStyle w:val="2"/>
        <w:spacing w:before="120" w:line="308" w:lineRule="auto"/>
        <w:ind w:left="120" w:right="418" w:firstLine="644"/>
        <w:jc w:val="both"/>
      </w:pPr>
      <w:r>
        <w:rPr>
          <w:rFonts w:ascii="黑体" w:hAnsi="黑体" w:eastAsia="黑体" w:cs="黑体"/>
          <w:b/>
          <w:bCs/>
          <w:spacing w:val="-12"/>
        </w:rPr>
        <w:t>一、高度重视，切实加强统筹协调。</w:t>
      </w:r>
      <w:r>
        <w:rPr>
          <w:spacing w:val="-12"/>
        </w:rPr>
        <w:t>各县(区)民政、财政</w:t>
      </w:r>
      <w:r>
        <w:rPr>
          <w:spacing w:val="14"/>
        </w:rPr>
        <w:t xml:space="preserve"> </w:t>
      </w:r>
      <w:r>
        <w:rPr>
          <w:spacing w:val="-22"/>
        </w:rPr>
        <w:t>部门要及时向当地党委、政府汇报，积极做好统筹协调，</w:t>
      </w:r>
      <w:r>
        <w:rPr>
          <w:spacing w:val="-23"/>
        </w:rPr>
        <w:t>做好经</w:t>
      </w:r>
    </w:p>
    <w:p>
      <w:pPr>
        <w:pStyle w:val="2"/>
        <w:spacing w:line="220" w:lineRule="auto"/>
        <w:ind w:left="120"/>
      </w:pPr>
      <w:r>
        <w:rPr>
          <w:spacing w:val="-23"/>
        </w:rPr>
        <w:t>济困难老年人服务补贴的申请、审核、发放、管理和监督工作。</w:t>
      </w:r>
    </w:p>
    <w:p>
      <w:pPr>
        <w:pStyle w:val="2"/>
        <w:spacing w:before="141" w:line="308" w:lineRule="auto"/>
        <w:ind w:left="120" w:right="403" w:firstLine="644"/>
        <w:jc w:val="both"/>
      </w:pPr>
      <w:r>
        <w:rPr>
          <w:rFonts w:ascii="黑体" w:hAnsi="黑体" w:eastAsia="黑体" w:cs="黑体"/>
          <w:b/>
          <w:bCs/>
          <w:spacing w:val="-12"/>
        </w:rPr>
        <w:t>二、压实责任，确保工作落实到位。</w:t>
      </w:r>
      <w:r>
        <w:rPr>
          <w:spacing w:val="-12"/>
        </w:rPr>
        <w:t>各县(区)民政部门要</w:t>
      </w:r>
      <w:r>
        <w:rPr>
          <w:spacing w:val="15"/>
        </w:rPr>
        <w:t xml:space="preserve"> </w:t>
      </w:r>
      <w:r>
        <w:rPr>
          <w:spacing w:val="-9"/>
        </w:rPr>
        <w:t>指导好辖区内乡镇人民政府(街道办事处)</w:t>
      </w:r>
      <w:r>
        <w:rPr>
          <w:spacing w:val="-10"/>
        </w:rPr>
        <w:t>依托云南省城乡社会</w:t>
      </w:r>
    </w:p>
    <w:p>
      <w:pPr>
        <w:pStyle w:val="2"/>
        <w:spacing w:before="1" w:line="188" w:lineRule="auto"/>
        <w:ind w:left="120"/>
      </w:pPr>
      <w:r>
        <w:rPr>
          <w:spacing w:val="-22"/>
        </w:rPr>
        <w:t>救助信息系统基础信息，对符合条件的人员按照补贴申请和审核</w:t>
      </w:r>
    </w:p>
    <w:p>
      <w:pPr>
        <w:spacing w:line="188" w:lineRule="auto"/>
        <w:sectPr>
          <w:type w:val="continuous"/>
          <w:pgSz w:w="11900" w:h="16820"/>
          <w:pgMar w:top="1429" w:right="1176" w:bottom="1491" w:left="1279" w:header="0" w:footer="1192" w:gutter="0"/>
          <w:cols w:equalWidth="0" w:num="1">
            <w:col w:w="9444"/>
          </w:cols>
        </w:sectPr>
      </w:pP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104" w:line="323" w:lineRule="auto"/>
        <w:ind w:right="87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>程序及时办理和足额发放，并通过云南省惠民惠农财政补</w:t>
      </w:r>
      <w:r>
        <w:rPr>
          <w:spacing w:val="-3"/>
          <w:sz w:val="32"/>
          <w:szCs w:val="32"/>
        </w:rPr>
        <w:t>贴资金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“一卡通”管理平台实行全过程管理。财政部门要做好补</w:t>
      </w:r>
      <w:r>
        <w:rPr>
          <w:spacing w:val="-3"/>
          <w:sz w:val="32"/>
          <w:szCs w:val="32"/>
        </w:rPr>
        <w:t>贴资金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筹集工作，在省级财政补助后，不足部分由</w:t>
      </w:r>
      <w:r>
        <w:rPr>
          <w:spacing w:val="8"/>
          <w:sz w:val="32"/>
          <w:szCs w:val="32"/>
        </w:rPr>
        <w:t>市、县(区)财政按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>1:9分担，切实保障经济困难老年人服务补贴资金需求。</w:t>
      </w:r>
    </w:p>
    <w:p>
      <w:pPr>
        <w:pStyle w:val="2"/>
        <w:spacing w:before="169" w:line="328" w:lineRule="auto"/>
        <w:ind w:right="53" w:firstLine="634"/>
        <w:jc w:val="both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三、严格标准，及时发放补助资金。</w:t>
      </w:r>
      <w:r>
        <w:rPr>
          <w:spacing w:val="-4"/>
          <w:sz w:val="32"/>
          <w:szCs w:val="32"/>
        </w:rPr>
        <w:t>做好本市户籍、</w:t>
      </w:r>
      <w:r>
        <w:rPr>
          <w:spacing w:val="-5"/>
          <w:sz w:val="32"/>
          <w:szCs w:val="32"/>
        </w:rPr>
        <w:t>年龄80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周岁及以上的低保老年人和分散供养的特困老年人按50元/人/月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spacing w:val="-7"/>
          <w:sz w:val="32"/>
          <w:szCs w:val="32"/>
        </w:rPr>
        <w:t>标准发放经济困难老年人服务补贴。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5" w:line="559" w:lineRule="exact"/>
        <w:ind w:left="629"/>
        <w:rPr>
          <w:sz w:val="32"/>
          <w:szCs w:val="32"/>
        </w:rPr>
      </w:pPr>
      <w:r>
        <w:rPr>
          <w:spacing w:val="4"/>
          <w:position w:val="17"/>
          <w:sz w:val="32"/>
          <w:szCs w:val="32"/>
        </w:rPr>
        <w:t>附件：云南省民政厅云南省财政厅关于印发云南</w:t>
      </w:r>
      <w:r>
        <w:rPr>
          <w:spacing w:val="3"/>
          <w:position w:val="17"/>
          <w:sz w:val="32"/>
          <w:szCs w:val="32"/>
        </w:rPr>
        <w:t>省经济</w:t>
      </w:r>
    </w:p>
    <w:p>
      <w:pPr>
        <w:pStyle w:val="2"/>
        <w:spacing w:before="2" w:line="220" w:lineRule="auto"/>
        <w:ind w:left="1709"/>
        <w:rPr>
          <w:sz w:val="32"/>
          <w:szCs w:val="32"/>
        </w:rPr>
      </w:pPr>
      <w:r>
        <w:rPr>
          <w:spacing w:val="11"/>
          <w:sz w:val="32"/>
          <w:szCs w:val="32"/>
        </w:rPr>
        <w:t>困难老年人服务补贴实施办法(试行)的通知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" w:line="2235" w:lineRule="exact"/>
        <w:ind w:firstLine="590"/>
      </w:pPr>
    </w:p>
    <w:p>
      <w:pPr>
        <w:pStyle w:val="2"/>
        <w:spacing w:before="1" w:line="219" w:lineRule="auto"/>
        <w:ind w:left="5059"/>
        <w:rPr>
          <w:spacing w:val="38"/>
          <w:sz w:val="32"/>
          <w:szCs w:val="32"/>
        </w:rPr>
      </w:pPr>
      <w:r>
        <w:pict>
          <v:shape id="_x0000_s1026" o:spid="_x0000_s1026" o:spt="202" type="#_x0000_t202" style="position:absolute;left:0pt;margin-left:30.45pt;margin-top:-57.15pt;height:21.3pt;width:98.1pt;z-index:-2516561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临沧市民政局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65.5pt;margin-top:-57.15pt;height:21.3pt;width:93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right="3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pacing w:val="-14"/>
                      <w:sz w:val="32"/>
                      <w:szCs w:val="32"/>
                    </w:rPr>
                    <w:t>临沧市财政局</w:t>
                  </w:r>
                </w:p>
              </w:txbxContent>
            </v:textbox>
          </v:shape>
        </w:pict>
      </w:r>
      <w:r>
        <w:rPr>
          <w:spacing w:val="38"/>
          <w:sz w:val="32"/>
          <w:szCs w:val="32"/>
        </w:rPr>
        <w:t>2023年3月24日</w:t>
      </w:r>
    </w:p>
    <w:p>
      <w:pPr>
        <w:pStyle w:val="2"/>
        <w:spacing w:line="240" w:lineRule="auto"/>
        <w:ind w:left="0"/>
        <w:jc w:val="left"/>
        <w:rPr>
          <w:rFonts w:hint="eastAsia" w:eastAsia="仿宋"/>
          <w:spacing w:val="38"/>
          <w:sz w:val="32"/>
          <w:szCs w:val="32"/>
          <w:lang w:eastAsia="zh-CN"/>
        </w:rPr>
      </w:pPr>
      <w:r>
        <w:rPr>
          <w:rFonts w:hint="eastAsia"/>
          <w:spacing w:val="38"/>
          <w:sz w:val="32"/>
          <w:szCs w:val="32"/>
          <w:lang w:eastAsia="zh-CN"/>
        </w:rPr>
        <w:t>（</w:t>
      </w:r>
      <w:r>
        <w:rPr>
          <w:rFonts w:hint="eastAsia"/>
          <w:spacing w:val="38"/>
          <w:sz w:val="32"/>
          <w:szCs w:val="32"/>
          <w:lang w:val="en-US" w:eastAsia="zh-CN"/>
        </w:rPr>
        <w:t>此件公开发布</w:t>
      </w:r>
      <w:r>
        <w:rPr>
          <w:rFonts w:hint="eastAsia"/>
          <w:spacing w:val="38"/>
          <w:sz w:val="32"/>
          <w:szCs w:val="32"/>
          <w:lang w:eastAsia="zh-CN"/>
        </w:rPr>
        <w:t>）</w:t>
      </w:r>
    </w:p>
    <w:p>
      <w:pPr>
        <w:spacing w:before="7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0" w:h="16820"/>
          <w:pgMar w:top="1429" w:right="1529" w:bottom="1484" w:left="1380" w:header="0" w:footer="1167" w:gutter="0"/>
          <w:cols w:space="720" w:num="1"/>
        </w:sectPr>
      </w:pPr>
    </w:p>
    <w:p>
      <w:pPr>
        <w:spacing w:line="464" w:lineRule="auto"/>
        <w:rPr>
          <w:rFonts w:ascii="Arial"/>
          <w:sz w:val="21"/>
        </w:rPr>
      </w:pPr>
    </w:p>
    <w:p>
      <w:pPr>
        <w:spacing w:before="123" w:line="219" w:lineRule="auto"/>
        <w:ind w:left="119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3"/>
          <w:sz w:val="38"/>
          <w:szCs w:val="38"/>
        </w:rPr>
        <w:t>临沧市</w:t>
      </w:r>
      <w:r>
        <w:rPr>
          <w:rFonts w:ascii="宋体" w:hAnsi="宋体" w:eastAsia="宋体" w:cs="宋体"/>
          <w:spacing w:val="35"/>
          <w:sz w:val="38"/>
          <w:szCs w:val="38"/>
        </w:rPr>
        <w:t xml:space="preserve">   </w:t>
      </w:r>
      <w:r>
        <w:rPr>
          <w:rFonts w:ascii="宋体" w:hAnsi="宋体" w:eastAsia="宋体" w:cs="宋体"/>
          <w:b/>
          <w:bCs/>
          <w:spacing w:val="-3"/>
          <w:sz w:val="38"/>
          <w:szCs w:val="38"/>
        </w:rPr>
        <w:t>县(区)困难老年人服务补贴审批表</w:t>
      </w:r>
    </w:p>
    <w:p>
      <w:pPr>
        <w:spacing w:before="238" w:line="225" w:lineRule="auto"/>
        <w:ind w:left="50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填报单位：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-4"/>
          <w:position w:val="-2"/>
          <w:sz w:val="23"/>
          <w:szCs w:val="23"/>
        </w:rPr>
        <w:t>县(区)</w:t>
      </w:r>
      <w:r>
        <w:rPr>
          <w:rFonts w:ascii="宋体" w:hAnsi="宋体" w:eastAsia="宋体" w:cs="宋体"/>
          <w:spacing w:val="13"/>
          <w:position w:val="-2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-4"/>
          <w:position w:val="2"/>
          <w:sz w:val="23"/>
          <w:szCs w:val="23"/>
        </w:rPr>
        <w:t xml:space="preserve">乡(镇、街道办事处)      </w:t>
      </w:r>
      <w:r>
        <w:rPr>
          <w:rFonts w:ascii="宋体" w:hAnsi="宋体" w:eastAsia="宋体" w:cs="宋体"/>
          <w:spacing w:val="-4"/>
          <w:position w:val="-1"/>
          <w:sz w:val="23"/>
          <w:szCs w:val="23"/>
        </w:rPr>
        <w:t>填表日期：    年</w:t>
      </w:r>
      <w:r>
        <w:rPr>
          <w:rFonts w:ascii="宋体" w:hAnsi="宋体" w:eastAsia="宋体" w:cs="宋体"/>
          <w:spacing w:val="-39"/>
          <w:position w:val="-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position w:val="-1"/>
          <w:sz w:val="23"/>
          <w:szCs w:val="23"/>
        </w:rPr>
        <w:t>月</w:t>
      </w:r>
    </w:p>
    <w:p>
      <w:pPr>
        <w:spacing w:line="25" w:lineRule="exact"/>
      </w:pPr>
    </w:p>
    <w:tbl>
      <w:tblPr>
        <w:tblStyle w:val="5"/>
        <w:tblW w:w="10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359"/>
        <w:gridCol w:w="359"/>
        <w:gridCol w:w="360"/>
        <w:gridCol w:w="290"/>
        <w:gridCol w:w="359"/>
        <w:gridCol w:w="170"/>
        <w:gridCol w:w="190"/>
        <w:gridCol w:w="190"/>
        <w:gridCol w:w="170"/>
        <w:gridCol w:w="350"/>
        <w:gridCol w:w="380"/>
        <w:gridCol w:w="360"/>
        <w:gridCol w:w="350"/>
        <w:gridCol w:w="379"/>
        <w:gridCol w:w="350"/>
        <w:gridCol w:w="359"/>
        <w:gridCol w:w="409"/>
        <w:gridCol w:w="330"/>
        <w:gridCol w:w="360"/>
        <w:gridCol w:w="350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853" w:type="dxa"/>
            <w:vAlign w:val="top"/>
          </w:tcPr>
          <w:p>
            <w:pPr>
              <w:pStyle w:val="6"/>
              <w:spacing w:before="234" w:line="219" w:lineRule="auto"/>
              <w:ind w:left="314"/>
            </w:pPr>
            <w:r>
              <w:rPr>
                <w:spacing w:val="-5"/>
              </w:rPr>
              <w:t>姓</w:t>
            </w:r>
            <w:r>
              <w:rPr>
                <w:spacing w:val="8"/>
              </w:rPr>
              <w:t xml:space="preserve">      </w:t>
            </w:r>
            <w:r>
              <w:rPr>
                <w:spacing w:val="-5"/>
              </w:rPr>
              <w:t>名</w:t>
            </w:r>
          </w:p>
        </w:tc>
        <w:tc>
          <w:tcPr>
            <w:tcW w:w="189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pStyle w:val="6"/>
              <w:spacing w:before="235" w:line="220" w:lineRule="auto"/>
              <w:ind w:left="144"/>
            </w:pPr>
            <w:r>
              <w:rPr>
                <w:spacing w:val="9"/>
              </w:rPr>
              <w:t>性别</w:t>
            </w:r>
          </w:p>
        </w:tc>
        <w:tc>
          <w:tcPr>
            <w:tcW w:w="146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gridSpan w:val="3"/>
            <w:vAlign w:val="top"/>
          </w:tcPr>
          <w:p>
            <w:pPr>
              <w:pStyle w:val="6"/>
              <w:spacing w:before="256" w:line="221" w:lineRule="auto"/>
              <w:ind w:left="275"/>
            </w:pPr>
            <w:r>
              <w:rPr>
                <w:spacing w:val="5"/>
              </w:rPr>
              <w:t>民族</w:t>
            </w:r>
          </w:p>
        </w:tc>
        <w:tc>
          <w:tcPr>
            <w:tcW w:w="104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17" w:lineRule="auto"/>
              <w:ind w:left="557"/>
            </w:pPr>
            <w:r>
              <w:t>照</w:t>
            </w:r>
            <w:r>
              <w:rPr>
                <w:spacing w:val="7"/>
              </w:rPr>
              <w:t xml:space="preserve">   </w:t>
            </w:r>
            <w: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53" w:type="dxa"/>
            <w:vAlign w:val="top"/>
          </w:tcPr>
          <w:p>
            <w:pPr>
              <w:pStyle w:val="6"/>
              <w:spacing w:before="260" w:line="219" w:lineRule="auto"/>
              <w:ind w:left="195"/>
            </w:pPr>
            <w:r>
              <w:rPr>
                <w:spacing w:val="-14"/>
              </w:rPr>
              <w:t>出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生</w:t>
            </w:r>
            <w:r>
              <w:rPr>
                <w:spacing w:val="-31"/>
              </w:rPr>
              <w:t xml:space="preserve"> </w:t>
            </w:r>
            <w:r>
              <w:rPr>
                <w:spacing w:val="-14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-14"/>
              </w:rPr>
              <w:t>月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日</w:t>
            </w:r>
          </w:p>
        </w:tc>
        <w:tc>
          <w:tcPr>
            <w:tcW w:w="279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gridSpan w:val="4"/>
            <w:vAlign w:val="top"/>
          </w:tcPr>
          <w:p>
            <w:pPr>
              <w:pStyle w:val="6"/>
              <w:spacing w:before="251" w:line="219" w:lineRule="auto"/>
              <w:ind w:left="124"/>
            </w:pPr>
            <w:r>
              <w:rPr>
                <w:spacing w:val="-3"/>
              </w:rPr>
              <w:t>年龄</w:t>
            </w:r>
          </w:p>
        </w:tc>
        <w:tc>
          <w:tcPr>
            <w:tcW w:w="2158" w:type="dxa"/>
            <w:gridSpan w:val="6"/>
            <w:vAlign w:val="top"/>
          </w:tcPr>
          <w:p>
            <w:pPr>
              <w:pStyle w:val="6"/>
              <w:spacing w:before="252" w:line="221" w:lineRule="auto"/>
              <w:ind w:left="1516"/>
            </w:pPr>
            <w:r>
              <w:t>岁</w:t>
            </w:r>
          </w:p>
        </w:tc>
        <w:tc>
          <w:tcPr>
            <w:tcW w:w="1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53" w:type="dxa"/>
            <w:vAlign w:val="top"/>
          </w:tcPr>
          <w:p>
            <w:pPr>
              <w:pStyle w:val="6"/>
              <w:spacing w:before="261" w:line="219" w:lineRule="auto"/>
              <w:ind w:left="174"/>
            </w:pPr>
            <w:r>
              <w:rPr>
                <w:spacing w:val="-10"/>
              </w:rPr>
              <w:t>身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份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证</w:t>
            </w:r>
            <w:r>
              <w:rPr>
                <w:spacing w:val="-28"/>
              </w:rPr>
              <w:t xml:space="preserve"> </w:t>
            </w:r>
            <w:r>
              <w:rPr>
                <w:spacing w:val="-10"/>
              </w:rPr>
              <w:t>号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码</w:t>
            </w:r>
          </w:p>
        </w:tc>
        <w:tc>
          <w:tcPr>
            <w:tcW w:w="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853" w:type="dxa"/>
            <w:vAlign w:val="top"/>
          </w:tcPr>
          <w:p>
            <w:pPr>
              <w:pStyle w:val="6"/>
              <w:spacing w:before="241" w:line="219" w:lineRule="auto"/>
              <w:ind w:left="174"/>
            </w:pPr>
            <w:r>
              <w:rPr>
                <w:spacing w:val="-9"/>
              </w:rPr>
              <w:t>户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籍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所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在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地</w:t>
            </w:r>
          </w:p>
        </w:tc>
        <w:tc>
          <w:tcPr>
            <w:tcW w:w="4266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4"/>
            <w:vAlign w:val="top"/>
          </w:tcPr>
          <w:p>
            <w:pPr>
              <w:pStyle w:val="6"/>
              <w:spacing w:before="246" w:line="221" w:lineRule="auto"/>
              <w:ind w:left="235"/>
            </w:pPr>
            <w:r>
              <w:rPr>
                <w:spacing w:val="-2"/>
              </w:rPr>
              <w:t>联系电话</w:t>
            </w: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53" w:type="dxa"/>
            <w:vAlign w:val="top"/>
          </w:tcPr>
          <w:p>
            <w:pPr>
              <w:pStyle w:val="6"/>
              <w:spacing w:before="233" w:line="220" w:lineRule="auto"/>
              <w:ind w:left="334"/>
            </w:pPr>
            <w:r>
              <w:rPr>
                <w:spacing w:val="-8"/>
              </w:rPr>
              <w:t>家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庭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住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址</w:t>
            </w:r>
          </w:p>
        </w:tc>
        <w:tc>
          <w:tcPr>
            <w:tcW w:w="8217" w:type="dxa"/>
            <w:gridSpan w:val="2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53" w:type="dxa"/>
            <w:vAlign w:val="top"/>
          </w:tcPr>
          <w:p>
            <w:pPr>
              <w:pStyle w:val="6"/>
              <w:spacing w:before="244" w:line="219" w:lineRule="auto"/>
              <w:ind w:left="174"/>
            </w:pPr>
            <w:r>
              <w:rPr>
                <w:spacing w:val="-9"/>
              </w:rPr>
              <w:t>监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护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姓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名</w:t>
            </w:r>
          </w:p>
        </w:tc>
        <w:tc>
          <w:tcPr>
            <w:tcW w:w="227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pStyle w:val="6"/>
              <w:spacing w:before="234" w:line="220" w:lineRule="auto"/>
              <w:ind w:left="164"/>
            </w:pPr>
            <w:r>
              <w:rPr>
                <w:spacing w:val="11"/>
              </w:rPr>
              <w:t>关系</w:t>
            </w:r>
          </w:p>
        </w:tc>
        <w:tc>
          <w:tcPr>
            <w:tcW w:w="10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4"/>
            <w:vAlign w:val="top"/>
          </w:tcPr>
          <w:p>
            <w:pPr>
              <w:pStyle w:val="6"/>
              <w:spacing w:before="247" w:line="221" w:lineRule="auto"/>
              <w:ind w:left="235"/>
            </w:pPr>
            <w:r>
              <w:rPr>
                <w:spacing w:val="-2"/>
              </w:rPr>
              <w:t>联系电话</w:t>
            </w: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5030" w:type="dxa"/>
            <w:gridSpan w:val="1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85"/>
            </w:pPr>
            <w:r>
              <w:rPr>
                <w:spacing w:val="1"/>
              </w:rPr>
              <w:t>身份证复印件粘贴处</w:t>
            </w:r>
          </w:p>
        </w:tc>
        <w:tc>
          <w:tcPr>
            <w:tcW w:w="5040" w:type="dxa"/>
            <w:gridSpan w:val="1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744"/>
            </w:pPr>
            <w:r>
              <w:t>社会保障卡银行卡号复印件粘贴处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5030" w:type="dxa"/>
            <w:gridSpan w:val="12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85"/>
            </w:pPr>
            <w:r>
              <w:rPr>
                <w:spacing w:val="3"/>
              </w:rPr>
              <w:t>村(居)委会审查意见(盖章)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94"/>
            </w:pPr>
            <w:r>
              <w:rPr>
                <w:spacing w:val="-21"/>
              </w:rPr>
              <w:t>经办人：</w:t>
            </w:r>
            <w:r>
              <w:t xml:space="preserve">              </w:t>
            </w:r>
            <w:r>
              <w:rPr>
                <w:spacing w:val="-21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21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21"/>
              </w:rPr>
              <w:t>曰</w:t>
            </w:r>
          </w:p>
        </w:tc>
        <w:tc>
          <w:tcPr>
            <w:tcW w:w="5040" w:type="dxa"/>
            <w:gridSpan w:val="10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634"/>
            </w:pPr>
            <w:r>
              <w:rPr>
                <w:spacing w:val="4"/>
              </w:rPr>
              <w:t>乡(镇)审核意见(盖章)</w:t>
            </w:r>
          </w:p>
          <w:p>
            <w:pPr>
              <w:pStyle w:val="6"/>
              <w:spacing w:before="266" w:line="227" w:lineRule="auto"/>
              <w:ind w:left="595"/>
            </w:pPr>
            <w:r>
              <w:rPr>
                <w:spacing w:val="-21"/>
              </w:rPr>
              <w:t>经办人：</w:t>
            </w:r>
            <w:r>
              <w:rPr>
                <w:spacing w:val="1"/>
              </w:rPr>
              <w:t xml:space="preserve">              </w:t>
            </w:r>
            <w:r>
              <w:rPr>
                <w:spacing w:val="-21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21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5030" w:type="dxa"/>
            <w:gridSpan w:val="12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85"/>
            </w:pPr>
            <w:r>
              <w:rPr>
                <w:spacing w:val="3"/>
              </w:rPr>
              <w:t>县(区)民政部门审批意见(盖章)</w:t>
            </w:r>
          </w:p>
          <w:p>
            <w:pPr>
              <w:pStyle w:val="6"/>
              <w:spacing w:before="286" w:line="227" w:lineRule="auto"/>
              <w:ind w:left="585"/>
            </w:pPr>
            <w:r>
              <w:rPr>
                <w:spacing w:val="-21"/>
              </w:rPr>
              <w:t>经办人：</w:t>
            </w:r>
            <w:r>
              <w:t xml:space="preserve">                 </w:t>
            </w:r>
            <w:r>
              <w:rPr>
                <w:spacing w:val="-21"/>
                <w:position w:val="1"/>
              </w:rPr>
              <w:t>年</w:t>
            </w:r>
            <w:r>
              <w:rPr>
                <w:spacing w:val="21"/>
                <w:position w:val="1"/>
              </w:rPr>
              <w:t xml:space="preserve">  </w:t>
            </w:r>
            <w:r>
              <w:rPr>
                <w:spacing w:val="-21"/>
                <w:position w:val="1"/>
              </w:rPr>
              <w:t>月</w:t>
            </w:r>
            <w:r>
              <w:rPr>
                <w:spacing w:val="38"/>
                <w:position w:val="1"/>
              </w:rPr>
              <w:t xml:space="preserve">  </w:t>
            </w:r>
            <w:r>
              <w:rPr>
                <w:spacing w:val="-21"/>
                <w:position w:val="1"/>
              </w:rPr>
              <w:t>日</w:t>
            </w:r>
          </w:p>
        </w:tc>
        <w:tc>
          <w:tcPr>
            <w:tcW w:w="5040" w:type="dxa"/>
            <w:gridSpan w:val="10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14"/>
            </w:pPr>
            <w:r>
              <w:rPr>
                <w:spacing w:val="1"/>
              </w:rPr>
              <w:t>补贴变更和终止情况登记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474"/>
            </w:pPr>
            <w:r>
              <w:rPr>
                <w:spacing w:val="-21"/>
              </w:rPr>
              <w:t>经办人：</w:t>
            </w:r>
            <w:r>
              <w:rPr>
                <w:spacing w:val="1"/>
              </w:rPr>
              <w:t xml:space="preserve">                  </w:t>
            </w:r>
            <w:r>
              <w:rPr>
                <w:spacing w:val="-21"/>
              </w:rPr>
              <w:t>年</w:t>
            </w:r>
            <w:r>
              <w:rPr>
                <w:spacing w:val="27"/>
              </w:rPr>
              <w:t xml:space="preserve">  </w:t>
            </w:r>
            <w:r>
              <w:rPr>
                <w:spacing w:val="-21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21"/>
              </w:rPr>
              <w:t>日</w:t>
            </w:r>
          </w:p>
        </w:tc>
      </w:tr>
    </w:tbl>
    <w:p>
      <w:pPr>
        <w:spacing w:before="83" w:line="491" w:lineRule="exact"/>
        <w:ind w:left="5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20"/>
          <w:sz w:val="23"/>
          <w:szCs w:val="23"/>
        </w:rPr>
        <w:t>注：此表一式三份，县(区)民政部门，乡镇(街道)人民政府，社区居委会(村委会)分别</w:t>
      </w:r>
    </w:p>
    <w:p>
      <w:pPr>
        <w:spacing w:line="219" w:lineRule="auto"/>
        <w:ind w:left="6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各留存一份备查。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11900" w:h="16820"/>
          <w:pgMar w:top="1429" w:right="974" w:bottom="1525" w:left="845" w:header="0" w:footer="1207" w:gutter="0"/>
          <w:cols w:space="720" w:num="1"/>
        </w:sectPr>
      </w:pPr>
    </w:p>
    <w:p>
      <w:pPr>
        <w:spacing w:before="146" w:line="219" w:lineRule="auto"/>
        <w:ind w:left="16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云南省民政厅云南省财政厅</w:t>
      </w:r>
    </w:p>
    <w:p>
      <w:pPr>
        <w:spacing w:before="176" w:line="219" w:lineRule="auto"/>
        <w:ind w:left="6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2"/>
          <w:sz w:val="45"/>
          <w:szCs w:val="45"/>
        </w:rPr>
        <w:t>关于印发《云南省经济困难老年人服务</w:t>
      </w:r>
    </w:p>
    <w:p>
      <w:pPr>
        <w:spacing w:before="126" w:line="219" w:lineRule="auto"/>
        <w:ind w:left="14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补贴实施办法(试行)》的通知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11" w:line="222" w:lineRule="auto"/>
        <w:ind w:left="9"/>
      </w:pPr>
      <w:r>
        <w:rPr>
          <w:spacing w:val="-10"/>
        </w:rPr>
        <w:t>各州(市)民政局、财政局：</w:t>
      </w:r>
    </w:p>
    <w:p>
      <w:pPr>
        <w:pStyle w:val="2"/>
        <w:spacing w:before="248" w:line="342" w:lineRule="auto"/>
        <w:ind w:left="9" w:right="179" w:firstLine="660"/>
        <w:jc w:val="both"/>
      </w:pPr>
      <w:r>
        <w:rPr>
          <w:spacing w:val="-38"/>
        </w:rPr>
        <w:t>为健全基本养老服务体系，强化政府保基本兜底线职能，根</w:t>
      </w:r>
      <w:r>
        <w:rPr>
          <w:spacing w:val="17"/>
        </w:rPr>
        <w:t xml:space="preserve"> </w:t>
      </w:r>
      <w:r>
        <w:rPr>
          <w:spacing w:val="-36"/>
        </w:rPr>
        <w:t>据国家、省委省政府有关法律制度规定，云南省民政厅会同云南</w:t>
      </w:r>
    </w:p>
    <w:p>
      <w:pPr>
        <w:pStyle w:val="2"/>
        <w:spacing w:before="2" w:line="220" w:lineRule="auto"/>
        <w:ind w:left="9"/>
      </w:pPr>
      <w:r>
        <w:rPr>
          <w:spacing w:val="-41"/>
        </w:rPr>
        <w:t>省财政厅制定了《云南省经济困难老年人服务补贴实施办法》(试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99" w:line="184" w:lineRule="auto"/>
        <w:ind w:left="74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—1</w:t>
      </w:r>
      <w:r>
        <w:rPr>
          <w:rFonts w:ascii="宋体" w:hAnsi="宋体" w:eastAsia="宋体" w:cs="宋体"/>
          <w:spacing w:val="1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—</w:t>
      </w: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footerReference r:id="rId6" w:type="default"/>
          <w:pgSz w:w="11900" w:h="16820"/>
          <w:pgMar w:top="1429" w:right="1559" w:bottom="400" w:left="1619" w:header="0" w:footer="0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行),现予印发，请遵照执行。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39"/>
        <w:rPr>
          <w:sz w:val="31"/>
          <w:szCs w:val="31"/>
        </w:rPr>
      </w:pPr>
      <w:r>
        <w:rPr>
          <w:spacing w:val="5"/>
          <w:sz w:val="31"/>
          <w:szCs w:val="31"/>
        </w:rPr>
        <w:t>附件：云南省经济困难老年人服务补贴实施办法(试行)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520" w:lineRule="exact"/>
        <w:ind w:firstLine="999"/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799"/>
        <w:rPr>
          <w:sz w:val="31"/>
          <w:szCs w:val="31"/>
        </w:rPr>
      </w:pPr>
      <w:r>
        <w:pict>
          <v:shape id="_x0000_s1028" o:spid="_x0000_s1028" o:spt="202" type="#_x0000_t202" style="position:absolute;left:0pt;margin-left:63pt;margin-top:-58.85pt;height:20.55pt;width:87.65pt;z-index:-2516541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  <w:rPr>
                      <w:sz w:val="31"/>
                      <w:szCs w:val="31"/>
                    </w:rPr>
                  </w:pPr>
                  <w:r>
                    <w:rPr>
                      <w:spacing w:val="32"/>
                      <w:sz w:val="31"/>
                      <w:szCs w:val="31"/>
                    </w:rPr>
                    <w:t>三审台民政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61.45pt;margin-top:-61.2pt;height:57.2pt;width:120.6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3" w:lineRule="auto"/>
                    <w:ind w:left="339"/>
                    <w:rPr>
                      <w:rFonts w:ascii="宋体" w:hAnsi="宋体" w:eastAsia="宋体" w:cs="宋体"/>
                      <w:sz w:val="56"/>
                      <w:szCs w:val="56"/>
                    </w:rPr>
                  </w:pPr>
                  <w:r>
                    <w:rPr>
                      <w:spacing w:val="-79"/>
                      <w:w w:val="81"/>
                      <w:sz w:val="56"/>
                      <w:szCs w:val="56"/>
                    </w:rPr>
                    <w:t>南曾讨正</w:t>
                  </w:r>
                  <w:r>
                    <w:rPr>
                      <w:rFonts w:ascii="宋体" w:hAnsi="宋体" w:eastAsia="宋体" w:cs="宋体"/>
                      <w:spacing w:val="-79"/>
                      <w:w w:val="81"/>
                      <w:sz w:val="56"/>
                      <w:szCs w:val="56"/>
                    </w:rPr>
                    <w:t>F</w:t>
                  </w:r>
                </w:p>
                <w:p>
                  <w:pPr>
                    <w:pStyle w:val="2"/>
                    <w:spacing w:before="102" w:line="222" w:lineRule="auto"/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pacing w:val="18"/>
                      <w:sz w:val="27"/>
                      <w:szCs w:val="27"/>
                    </w:rPr>
                    <w:t>2023千3   1</w:t>
                  </w:r>
                  <w:r>
                    <w:rPr>
                      <w:spacing w:val="-31"/>
                      <w:sz w:val="27"/>
                      <w:szCs w:val="27"/>
                    </w:rPr>
                    <w:t xml:space="preserve"> </w:t>
                  </w:r>
                  <w:r>
                    <w:rPr>
                      <w:spacing w:val="18"/>
                      <w:sz w:val="27"/>
                      <w:szCs w:val="27"/>
                    </w:rPr>
                    <w:t>6</w:t>
                  </w:r>
                  <w:r>
                    <w:rPr>
                      <w:spacing w:val="26"/>
                      <w:sz w:val="27"/>
                      <w:szCs w:val="27"/>
                    </w:rPr>
                    <w:t xml:space="preserve"> </w:t>
                  </w:r>
                  <w:r>
                    <w:rPr>
                      <w:spacing w:val="18"/>
                      <w:sz w:val="27"/>
                      <w:szCs w:val="27"/>
                    </w:rPr>
                    <w:t>日</w:t>
                  </w:r>
                </w:p>
              </w:txbxContent>
            </v:textbox>
          </v:shape>
        </w:pict>
      </w:r>
      <w:r>
        <w:rPr>
          <w:spacing w:val="1"/>
          <w:sz w:val="31"/>
          <w:szCs w:val="31"/>
        </w:rPr>
        <w:t>(此件公开发布)</w:t>
      </w:r>
    </w:p>
    <w:p>
      <w:pPr>
        <w:spacing w:line="220" w:lineRule="auto"/>
        <w:rPr>
          <w:sz w:val="31"/>
          <w:szCs w:val="31"/>
        </w:rPr>
        <w:sectPr>
          <w:footerReference r:id="rId7" w:type="default"/>
          <w:pgSz w:w="12070" w:h="16940"/>
          <w:pgMar w:top="1439" w:right="1810" w:bottom="1617" w:left="1680" w:header="0" w:footer="1309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7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附件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8" w:line="219" w:lineRule="auto"/>
        <w:ind w:left="66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51"/>
          <w:sz w:val="30"/>
          <w:szCs w:val="30"/>
        </w:rPr>
        <w:t>云南省经济困难老年人服务补贴实施办法(试行)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8" w:line="222" w:lineRule="auto"/>
        <w:ind w:left="312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第一章</w:t>
      </w:r>
      <w:r>
        <w:rPr>
          <w:rFonts w:ascii="黑体" w:hAnsi="黑体" w:eastAsia="黑体" w:cs="黑体"/>
          <w:spacing w:val="7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总</w:t>
      </w:r>
      <w:r>
        <w:rPr>
          <w:rFonts w:ascii="黑体" w:hAnsi="黑体" w:eastAsia="黑体" w:cs="黑体"/>
          <w:spacing w:val="19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则</w:t>
      </w:r>
    </w:p>
    <w:p>
      <w:pPr>
        <w:pStyle w:val="2"/>
        <w:spacing w:before="266" w:line="376" w:lineRule="auto"/>
        <w:ind w:firstLine="660"/>
        <w:jc w:val="both"/>
        <w:rPr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>第一条</w:t>
      </w:r>
      <w:r>
        <w:rPr>
          <w:rFonts w:ascii="楷体" w:hAnsi="楷体" w:eastAsia="楷体" w:cs="楷体"/>
          <w:spacing w:val="60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为健全基本养老服务体系，强化政府保基本兜底线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职能，根据财政部、民政部、全国老龄办《关于建立健全经济困</w:t>
      </w:r>
      <w:r>
        <w:rPr>
          <w:spacing w:val="5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难的高龄失能等老年人补贴制度的通知》(财社〔2014〕113号)</w:t>
      </w:r>
      <w:r>
        <w:rPr>
          <w:spacing w:val="1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和云南省财政厅等19部门《关于印发&lt;云南省惠</w:t>
      </w:r>
      <w:r>
        <w:rPr>
          <w:spacing w:val="7"/>
          <w:sz w:val="30"/>
          <w:szCs w:val="30"/>
        </w:rPr>
        <w:t>民惠农财政补贴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资金“一卡通”发放管理试行办法&gt;的通知》(云财规(</w:t>
      </w:r>
      <w:r>
        <w:rPr>
          <w:spacing w:val="12"/>
          <w:sz w:val="30"/>
          <w:szCs w:val="30"/>
        </w:rPr>
        <w:t>2022)22</w:t>
      </w:r>
    </w:p>
    <w:p>
      <w:pPr>
        <w:pStyle w:val="2"/>
        <w:spacing w:before="1" w:line="221" w:lineRule="auto"/>
        <w:rPr>
          <w:sz w:val="30"/>
          <w:szCs w:val="30"/>
        </w:rPr>
      </w:pPr>
      <w:r>
        <w:rPr>
          <w:spacing w:val="12"/>
          <w:sz w:val="30"/>
          <w:szCs w:val="30"/>
        </w:rPr>
        <w:t>号)等文件精神，特制定本办法。</w:t>
      </w:r>
    </w:p>
    <w:p>
      <w:pPr>
        <w:pStyle w:val="2"/>
        <w:spacing w:before="277" w:line="610" w:lineRule="exact"/>
        <w:ind w:right="38"/>
        <w:jc w:val="right"/>
        <w:rPr>
          <w:sz w:val="30"/>
          <w:szCs w:val="30"/>
        </w:rPr>
      </w:pPr>
      <w:r>
        <w:rPr>
          <w:rFonts w:ascii="楷体" w:hAnsi="楷体" w:eastAsia="楷体" w:cs="楷体"/>
          <w:spacing w:val="8"/>
          <w:position w:val="23"/>
          <w:sz w:val="30"/>
          <w:szCs w:val="30"/>
        </w:rPr>
        <w:t xml:space="preserve">第二条 </w:t>
      </w:r>
      <w:r>
        <w:rPr>
          <w:spacing w:val="8"/>
          <w:position w:val="23"/>
          <w:sz w:val="30"/>
          <w:szCs w:val="30"/>
        </w:rPr>
        <w:t>本办法适用于经济困难老年人服务补贴的申请、审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3"/>
          <w:sz w:val="30"/>
          <w:szCs w:val="30"/>
        </w:rPr>
        <w:t>核、发放、管理和监督等工作。</w:t>
      </w: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98" w:line="610" w:lineRule="exact"/>
        <w:ind w:right="44"/>
        <w:jc w:val="right"/>
        <w:rPr>
          <w:sz w:val="30"/>
          <w:szCs w:val="30"/>
        </w:rPr>
      </w:pPr>
      <w:r>
        <w:rPr>
          <w:rFonts w:ascii="楷体" w:hAnsi="楷体" w:eastAsia="楷体" w:cs="楷体"/>
          <w:spacing w:val="8"/>
          <w:position w:val="23"/>
          <w:sz w:val="30"/>
          <w:szCs w:val="30"/>
        </w:rPr>
        <w:t xml:space="preserve">第三条 </w:t>
      </w:r>
      <w:r>
        <w:rPr>
          <w:spacing w:val="8"/>
          <w:position w:val="23"/>
          <w:sz w:val="30"/>
          <w:szCs w:val="30"/>
        </w:rPr>
        <w:t>坚持公开、公平、公正的原则，补</w:t>
      </w:r>
      <w:r>
        <w:rPr>
          <w:spacing w:val="7"/>
          <w:position w:val="23"/>
          <w:sz w:val="30"/>
          <w:szCs w:val="30"/>
        </w:rPr>
        <w:t>贴水平与经济社</w:t>
      </w:r>
    </w:p>
    <w:p>
      <w:pPr>
        <w:pStyle w:val="2"/>
        <w:spacing w:before="2" w:line="220" w:lineRule="auto"/>
        <w:rPr>
          <w:sz w:val="30"/>
          <w:szCs w:val="30"/>
        </w:rPr>
      </w:pPr>
      <w:r>
        <w:rPr>
          <w:spacing w:val="5"/>
          <w:sz w:val="30"/>
          <w:szCs w:val="30"/>
        </w:rPr>
        <w:t>会发展水平相适应，与其他相关保障制度和补贴政策相衔接。</w:t>
      </w: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97" w:line="620" w:lineRule="exact"/>
        <w:ind w:right="42"/>
        <w:jc w:val="right"/>
        <w:rPr>
          <w:sz w:val="30"/>
          <w:szCs w:val="30"/>
        </w:rPr>
      </w:pPr>
      <w:r>
        <w:rPr>
          <w:rFonts w:ascii="楷体" w:hAnsi="楷体" w:eastAsia="楷体" w:cs="楷体"/>
          <w:spacing w:val="7"/>
          <w:position w:val="23"/>
          <w:sz w:val="30"/>
          <w:szCs w:val="30"/>
        </w:rPr>
        <w:t xml:space="preserve">第四条 </w:t>
      </w:r>
      <w:r>
        <w:rPr>
          <w:spacing w:val="7"/>
          <w:position w:val="23"/>
          <w:sz w:val="30"/>
          <w:szCs w:val="30"/>
        </w:rPr>
        <w:t>发放对象：具有本省户籍、年满80周岁及以上的低</w:t>
      </w:r>
    </w:p>
    <w:p>
      <w:pPr>
        <w:pStyle w:val="2"/>
        <w:spacing w:before="2" w:line="220" w:lineRule="auto"/>
        <w:rPr>
          <w:sz w:val="30"/>
          <w:szCs w:val="30"/>
        </w:rPr>
      </w:pPr>
      <w:r>
        <w:rPr>
          <w:spacing w:val="4"/>
          <w:sz w:val="30"/>
          <w:szCs w:val="30"/>
        </w:rPr>
        <w:t>保老年人和分散供养的特困老年人。</w:t>
      </w:r>
    </w:p>
    <w:p>
      <w:pPr>
        <w:pStyle w:val="2"/>
        <w:spacing w:before="261" w:line="611" w:lineRule="exact"/>
        <w:ind w:right="27"/>
        <w:jc w:val="right"/>
        <w:rPr>
          <w:sz w:val="30"/>
          <w:szCs w:val="30"/>
        </w:rPr>
      </w:pPr>
      <w:r>
        <w:rPr>
          <w:rFonts w:ascii="楷体" w:hAnsi="楷体" w:eastAsia="楷体" w:cs="楷体"/>
          <w:spacing w:val="8"/>
          <w:position w:val="23"/>
          <w:sz w:val="30"/>
          <w:szCs w:val="30"/>
        </w:rPr>
        <w:t xml:space="preserve">第五条 </w:t>
      </w:r>
      <w:r>
        <w:rPr>
          <w:spacing w:val="8"/>
          <w:position w:val="23"/>
          <w:sz w:val="30"/>
          <w:szCs w:val="30"/>
        </w:rPr>
        <w:t>发放标准：按不低于50元/人/月的标</w:t>
      </w:r>
      <w:r>
        <w:rPr>
          <w:spacing w:val="7"/>
          <w:position w:val="23"/>
          <w:sz w:val="30"/>
          <w:szCs w:val="30"/>
        </w:rPr>
        <w:t>准发放经济困</w:t>
      </w:r>
    </w:p>
    <w:p>
      <w:pPr>
        <w:pStyle w:val="2"/>
        <w:spacing w:before="1" w:line="221" w:lineRule="auto"/>
        <w:rPr>
          <w:sz w:val="30"/>
          <w:szCs w:val="30"/>
        </w:rPr>
      </w:pPr>
      <w:r>
        <w:rPr>
          <w:sz w:val="30"/>
          <w:szCs w:val="30"/>
        </w:rPr>
        <w:t>难老年人服务补贴。</w:t>
      </w:r>
    </w:p>
    <w:p>
      <w:pPr>
        <w:pStyle w:val="2"/>
        <w:spacing w:before="256" w:line="592" w:lineRule="exact"/>
        <w:ind w:right="22"/>
        <w:jc w:val="right"/>
        <w:rPr>
          <w:sz w:val="30"/>
          <w:szCs w:val="30"/>
        </w:rPr>
      </w:pPr>
      <w:r>
        <w:rPr>
          <w:spacing w:val="3"/>
          <w:position w:val="21"/>
          <w:sz w:val="30"/>
          <w:szCs w:val="30"/>
        </w:rPr>
        <w:t>在低保对象家庭收入核查和动态调整时，以上补</w:t>
      </w:r>
      <w:r>
        <w:rPr>
          <w:spacing w:val="2"/>
          <w:position w:val="21"/>
          <w:sz w:val="30"/>
          <w:szCs w:val="30"/>
        </w:rPr>
        <w:t>贴不计入低</w:t>
      </w:r>
    </w:p>
    <w:p>
      <w:pPr>
        <w:pStyle w:val="2"/>
        <w:spacing w:before="2" w:line="220" w:lineRule="auto"/>
        <w:rPr>
          <w:sz w:val="30"/>
          <w:szCs w:val="30"/>
        </w:rPr>
      </w:pPr>
      <w:r>
        <w:rPr>
          <w:spacing w:val="-3"/>
          <w:sz w:val="30"/>
          <w:szCs w:val="30"/>
        </w:rPr>
        <w:t>保家庭收入。</w:t>
      </w:r>
    </w:p>
    <w:p>
      <w:pPr>
        <w:spacing w:line="220" w:lineRule="auto"/>
        <w:rPr>
          <w:sz w:val="30"/>
          <w:szCs w:val="30"/>
        </w:rPr>
        <w:sectPr>
          <w:footerReference r:id="rId8" w:type="default"/>
          <w:pgSz w:w="11900" w:h="16820"/>
          <w:pgMar w:top="1429" w:right="1763" w:bottom="1400" w:left="1579" w:header="0" w:footer="1102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98" w:line="224" w:lineRule="auto"/>
        <w:ind w:left="610"/>
        <w:rPr>
          <w:rFonts w:ascii="宋体" w:hAnsi="宋体" w:eastAsia="宋体" w:cs="宋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 xml:space="preserve">第六条 </w:t>
      </w:r>
      <w:r>
        <w:rPr>
          <w:spacing w:val="7"/>
          <w:sz w:val="30"/>
          <w:szCs w:val="30"/>
        </w:rPr>
        <w:t>按照公共服务领域事权与支出责任相匹配的原则</w:t>
      </w:r>
      <w:r>
        <w:rPr>
          <w:rFonts w:ascii="宋体" w:hAnsi="宋体" w:eastAsia="宋体" w:cs="宋体"/>
          <w:spacing w:val="7"/>
          <w:sz w:val="30"/>
          <w:szCs w:val="30"/>
        </w:rPr>
        <w:t>，</w:t>
      </w:r>
    </w:p>
    <w:p>
      <w:pPr>
        <w:pStyle w:val="2"/>
        <w:spacing w:before="255" w:line="621" w:lineRule="exact"/>
        <w:rPr>
          <w:sz w:val="30"/>
          <w:szCs w:val="30"/>
        </w:rPr>
      </w:pPr>
      <w:r>
        <w:rPr>
          <w:spacing w:val="13"/>
          <w:position w:val="24"/>
          <w:sz w:val="30"/>
          <w:szCs w:val="30"/>
        </w:rPr>
        <w:t>经济困难老年人服务补贴所需资金由省、州(市)、县(市、区)</w:t>
      </w:r>
    </w:p>
    <w:p>
      <w:pPr>
        <w:pStyle w:val="2"/>
        <w:spacing w:line="221" w:lineRule="auto"/>
        <w:rPr>
          <w:sz w:val="30"/>
          <w:szCs w:val="30"/>
        </w:rPr>
      </w:pPr>
      <w:r>
        <w:rPr>
          <w:spacing w:val="2"/>
          <w:sz w:val="30"/>
          <w:szCs w:val="30"/>
        </w:rPr>
        <w:t>三级财政负担，省级财政给予适当补助。</w:t>
      </w:r>
    </w:p>
    <w:p>
      <w:pPr>
        <w:pStyle w:val="2"/>
        <w:spacing w:before="245" w:line="382" w:lineRule="auto"/>
        <w:ind w:right="136" w:firstLine="610"/>
        <w:rPr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 xml:space="preserve">第七条 </w:t>
      </w:r>
      <w:r>
        <w:rPr>
          <w:spacing w:val="6"/>
          <w:sz w:val="30"/>
          <w:szCs w:val="30"/>
        </w:rPr>
        <w:t>经济困难老年人服务补贴纳入云南省惠民惠农财政</w:t>
      </w:r>
      <w:r>
        <w:rPr>
          <w:spacing w:val="14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补贴资金“一卡通”管理平台管理，各级民政、财政部门负责统</w:t>
      </w:r>
      <w:r>
        <w:rPr>
          <w:spacing w:val="4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筹协调、指导监督辖区内经济困难老年人服务补贴发放工作。具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体由县(市、区)民政部门负责按规定及时足额发放到补贴对象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z w:val="30"/>
          <w:szCs w:val="30"/>
        </w:rPr>
        <w:t>社会保障卡银行账户。</w:t>
      </w:r>
    </w:p>
    <w:p>
      <w:pPr>
        <w:spacing w:before="280" w:line="222" w:lineRule="auto"/>
        <w:ind w:left="219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8"/>
          <w:sz w:val="30"/>
          <w:szCs w:val="30"/>
        </w:rPr>
        <w:t>第二章补贴申请和审核</w:t>
      </w:r>
    </w:p>
    <w:p>
      <w:pPr>
        <w:pStyle w:val="2"/>
        <w:spacing w:before="249" w:line="224" w:lineRule="auto"/>
        <w:ind w:left="610"/>
        <w:rPr>
          <w:sz w:val="30"/>
          <w:szCs w:val="30"/>
        </w:rPr>
      </w:pPr>
      <w:r>
        <w:rPr>
          <w:rFonts w:ascii="楷体" w:hAnsi="楷体" w:eastAsia="楷体" w:cs="楷体"/>
          <w:spacing w:val="-8"/>
          <w:sz w:val="30"/>
          <w:szCs w:val="30"/>
        </w:rPr>
        <w:t>第八条</w:t>
      </w:r>
      <w:r>
        <w:rPr>
          <w:rFonts w:ascii="楷体" w:hAnsi="楷体" w:eastAsia="楷体" w:cs="楷体"/>
          <w:spacing w:val="89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申请</w:t>
      </w:r>
    </w:p>
    <w:p>
      <w:pPr>
        <w:pStyle w:val="2"/>
        <w:spacing w:before="258" w:line="375" w:lineRule="auto"/>
        <w:ind w:right="133" w:firstLine="610"/>
        <w:rPr>
          <w:sz w:val="30"/>
          <w:szCs w:val="30"/>
        </w:rPr>
      </w:pPr>
      <w:r>
        <w:rPr>
          <w:spacing w:val="12"/>
          <w:sz w:val="30"/>
          <w:szCs w:val="30"/>
        </w:rPr>
        <w:t>乡镇人民政府(街道办事处)依托云南省城乡社会救助</w:t>
      </w:r>
      <w:r>
        <w:rPr>
          <w:spacing w:val="11"/>
          <w:sz w:val="30"/>
          <w:szCs w:val="30"/>
        </w:rPr>
        <w:t>信息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系统基础信息，提前2个月通知村(社区)工作人员对即将年满</w:t>
      </w:r>
      <w:r>
        <w:rPr>
          <w:spacing w:val="2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80周岁的低保老年人和分散供养的特困老</w:t>
      </w:r>
      <w:r>
        <w:rPr>
          <w:spacing w:val="12"/>
          <w:sz w:val="30"/>
          <w:szCs w:val="30"/>
        </w:rPr>
        <w:t>年人进行提醒或帮助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2"/>
          <w:sz w:val="30"/>
          <w:szCs w:val="30"/>
        </w:rPr>
        <w:t>其申请经济困难老年人服务补贴。</w:t>
      </w:r>
    </w:p>
    <w:p>
      <w:pPr>
        <w:pStyle w:val="2"/>
        <w:spacing w:before="262" w:line="620" w:lineRule="exact"/>
        <w:jc w:val="righ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楷体" w:hAnsi="楷体" w:eastAsia="楷体" w:cs="楷体"/>
          <w:spacing w:val="4"/>
          <w:position w:val="23"/>
          <w:sz w:val="30"/>
          <w:szCs w:val="30"/>
        </w:rPr>
        <w:t>(一)线上申请：</w:t>
      </w:r>
      <w:r>
        <w:rPr>
          <w:spacing w:val="4"/>
          <w:position w:val="23"/>
          <w:sz w:val="30"/>
          <w:szCs w:val="30"/>
        </w:rPr>
        <w:t>鼓励申请人或申请代办人通过“云南财政</w:t>
      </w:r>
      <w:r>
        <w:rPr>
          <w:rFonts w:ascii="Times New Roman" w:hAnsi="Times New Roman" w:eastAsia="Times New Roman" w:cs="Times New Roman"/>
          <w:spacing w:val="4"/>
          <w:position w:val="23"/>
          <w:sz w:val="30"/>
          <w:szCs w:val="30"/>
        </w:rPr>
        <w:t>”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4"/>
          <w:sz w:val="30"/>
          <w:szCs w:val="30"/>
        </w:rPr>
        <w:t>微信公众号“一卡通”微信小程序进行线上申请。</w:t>
      </w:r>
    </w:p>
    <w:p>
      <w:pPr>
        <w:pStyle w:val="2"/>
        <w:spacing w:before="265" w:line="375" w:lineRule="auto"/>
        <w:ind w:right="9" w:firstLine="840"/>
        <w:rPr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(二)线下申请：</w:t>
      </w:r>
      <w:r>
        <w:rPr>
          <w:spacing w:val="7"/>
          <w:sz w:val="30"/>
          <w:szCs w:val="30"/>
        </w:rPr>
        <w:t>符合条件的老年人或其代办人提供申请人</w:t>
      </w:r>
      <w:r>
        <w:rPr>
          <w:spacing w:val="15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身份证号、社会保障卡银行卡号、手机号码等基础信息并持相应</w:t>
      </w:r>
      <w:r>
        <w:rPr>
          <w:spacing w:val="6"/>
          <w:sz w:val="30"/>
          <w:szCs w:val="30"/>
        </w:rPr>
        <w:t xml:space="preserve">  证件原件向户籍所在地的乡镇人民政府(街道办事处)提出申请。</w:t>
      </w:r>
      <w:r>
        <w:rPr>
          <w:spacing w:val="5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失能失智或行动不便的老年人可由本人亲属、村(社区)工作人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-1"/>
          <w:sz w:val="30"/>
          <w:szCs w:val="30"/>
        </w:rPr>
        <w:t>员或志愿者等代为申请。</w:t>
      </w:r>
    </w:p>
    <w:p>
      <w:pPr>
        <w:spacing w:line="220" w:lineRule="auto"/>
        <w:rPr>
          <w:sz w:val="30"/>
          <w:szCs w:val="30"/>
        </w:rPr>
        <w:sectPr>
          <w:footerReference r:id="rId9" w:type="default"/>
          <w:pgSz w:w="11900" w:h="16820"/>
          <w:pgMar w:top="1429" w:right="1680" w:bottom="1475" w:left="1629" w:header="0" w:footer="1182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98" w:line="382" w:lineRule="auto"/>
        <w:ind w:right="267" w:firstLine="599"/>
        <w:jc w:val="both"/>
        <w:rPr>
          <w:sz w:val="30"/>
          <w:szCs w:val="30"/>
        </w:rPr>
      </w:pPr>
      <w:r>
        <w:rPr>
          <w:spacing w:val="2"/>
          <w:sz w:val="30"/>
          <w:szCs w:val="30"/>
        </w:rPr>
        <w:t>老年人户籍所在地和常住居住地不一致的，可通过“云南财</w:t>
      </w:r>
      <w:r>
        <w:rPr>
          <w:spacing w:val="1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政”微信公众号“一卡通”微信小程序进行线上申请，享受户籍</w:t>
      </w:r>
    </w:p>
    <w:p>
      <w:pPr>
        <w:pStyle w:val="2"/>
        <w:spacing w:line="219" w:lineRule="auto"/>
        <w:rPr>
          <w:sz w:val="30"/>
          <w:szCs w:val="30"/>
        </w:rPr>
      </w:pPr>
      <w:r>
        <w:rPr>
          <w:spacing w:val="2"/>
          <w:sz w:val="30"/>
          <w:szCs w:val="30"/>
        </w:rPr>
        <w:t>所在地经济困难老年人服务补贴政策。</w:t>
      </w:r>
    </w:p>
    <w:p>
      <w:pPr>
        <w:pStyle w:val="2"/>
        <w:spacing w:before="276" w:line="224" w:lineRule="auto"/>
        <w:ind w:left="650"/>
        <w:rPr>
          <w:sz w:val="30"/>
          <w:szCs w:val="30"/>
        </w:rPr>
      </w:pPr>
      <w:r>
        <w:rPr>
          <w:rFonts w:ascii="楷体" w:hAnsi="楷体" w:eastAsia="楷体" w:cs="楷体"/>
          <w:spacing w:val="-12"/>
          <w:sz w:val="30"/>
          <w:szCs w:val="30"/>
        </w:rPr>
        <w:t>第九条</w:t>
      </w:r>
      <w:r>
        <w:rPr>
          <w:rFonts w:ascii="楷体" w:hAnsi="楷体" w:eastAsia="楷体" w:cs="楷体"/>
          <w:spacing w:val="43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审核</w:t>
      </w:r>
    </w:p>
    <w:p>
      <w:pPr>
        <w:pStyle w:val="2"/>
        <w:tabs>
          <w:tab w:val="left" w:pos="160"/>
        </w:tabs>
        <w:spacing w:before="254" w:line="377" w:lineRule="auto"/>
        <w:ind w:firstLine="78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-1"/>
          <w:sz w:val="30"/>
          <w:szCs w:val="30"/>
        </w:rPr>
        <w:t>(一)线上审核：</w:t>
      </w:r>
      <w:r>
        <w:rPr>
          <w:rFonts w:ascii="楷体" w:hAnsi="楷体" w:eastAsia="楷体" w:cs="楷体"/>
          <w:spacing w:val="49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申请人或申请代办人通过“云南财政”微</w:t>
      </w:r>
      <w:r>
        <w:rPr>
          <w:sz w:val="30"/>
          <w:szCs w:val="30"/>
        </w:rPr>
        <w:t xml:space="preserve">   </w:t>
      </w:r>
      <w:r>
        <w:rPr>
          <w:spacing w:val="3"/>
          <w:sz w:val="30"/>
          <w:szCs w:val="30"/>
        </w:rPr>
        <w:t>信公众号“一卡通”微信小程序进行线上申请的，</w:t>
      </w:r>
      <w:r>
        <w:rPr>
          <w:spacing w:val="2"/>
          <w:sz w:val="30"/>
          <w:szCs w:val="30"/>
        </w:rPr>
        <w:t xml:space="preserve">乡镇人民政府  </w:t>
      </w:r>
      <w:r>
        <w:rPr>
          <w:sz w:val="30"/>
          <w:szCs w:val="30"/>
        </w:rPr>
        <w:tab/>
      </w:r>
      <w:r>
        <w:rPr>
          <w:spacing w:val="12"/>
          <w:sz w:val="30"/>
          <w:szCs w:val="30"/>
        </w:rPr>
        <w:t xml:space="preserve">(街道办事处)自受理申请之日起3个工作日内，对申请人的低  </w:t>
      </w:r>
      <w:r>
        <w:rPr>
          <w:spacing w:val="3"/>
          <w:sz w:val="30"/>
          <w:szCs w:val="30"/>
        </w:rPr>
        <w:t>保对象或分散供养特困对象身份、年龄以及申请人</w:t>
      </w:r>
      <w:r>
        <w:rPr>
          <w:spacing w:val="2"/>
          <w:sz w:val="30"/>
          <w:szCs w:val="30"/>
        </w:rPr>
        <w:t xml:space="preserve">身份证号、社  </w:t>
      </w:r>
      <w:r>
        <w:rPr>
          <w:spacing w:val="3"/>
          <w:sz w:val="30"/>
          <w:szCs w:val="30"/>
        </w:rPr>
        <w:t>会保障卡银行卡号、手机号码等基础信息进行比对</w:t>
      </w:r>
      <w:r>
        <w:rPr>
          <w:spacing w:val="2"/>
          <w:sz w:val="30"/>
          <w:szCs w:val="30"/>
        </w:rPr>
        <w:t xml:space="preserve">核实，无异议  </w:t>
      </w:r>
      <w:r>
        <w:rPr>
          <w:spacing w:val="3"/>
          <w:sz w:val="30"/>
          <w:szCs w:val="30"/>
        </w:rPr>
        <w:t>的，利用政务村务公开场所、互联网信息平台等进</w:t>
      </w:r>
      <w:r>
        <w:rPr>
          <w:spacing w:val="2"/>
          <w:sz w:val="30"/>
          <w:szCs w:val="30"/>
        </w:rPr>
        <w:t xml:space="preserve">行公示，公示  </w:t>
      </w:r>
      <w:r>
        <w:rPr>
          <w:spacing w:val="18"/>
          <w:sz w:val="30"/>
          <w:szCs w:val="30"/>
        </w:rPr>
        <w:t>时间不少于3个工作日。公示无异议的，可直接在“云南财政”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微信公众号“一卡通”微信小程序中提出审核</w:t>
      </w:r>
      <w:r>
        <w:rPr>
          <w:spacing w:val="2"/>
          <w:sz w:val="30"/>
          <w:szCs w:val="30"/>
        </w:rPr>
        <w:t>意见报县级民政部</w:t>
      </w:r>
    </w:p>
    <w:p>
      <w:pPr>
        <w:spacing w:before="2" w:line="222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3"/>
          <w:sz w:val="30"/>
          <w:szCs w:val="30"/>
        </w:rPr>
        <w:t>门。</w:t>
      </w:r>
    </w:p>
    <w:p>
      <w:pPr>
        <w:pStyle w:val="2"/>
        <w:spacing w:before="284" w:line="381" w:lineRule="auto"/>
        <w:ind w:right="211" w:firstLine="84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1"/>
          <w:sz w:val="30"/>
          <w:szCs w:val="30"/>
        </w:rPr>
        <w:t>(二)线下审核：</w:t>
      </w:r>
      <w:r>
        <w:rPr>
          <w:rFonts w:ascii="楷体" w:hAnsi="楷体" w:eastAsia="楷体" w:cs="楷体"/>
          <w:spacing w:val="1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申请人或申请代办人通过线下方式进行申</w:t>
      </w:r>
      <w:r>
        <w:rPr>
          <w:spacing w:val="4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请的，乡镇人民政府(街道办事处)自受理申请之日起3个工作</w:t>
      </w:r>
      <w:r>
        <w:rPr>
          <w:spacing w:val="13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日内，对申请的低保对象或分散供养特困对象</w:t>
      </w:r>
      <w:r>
        <w:rPr>
          <w:sz w:val="30"/>
          <w:szCs w:val="30"/>
        </w:rPr>
        <w:t xml:space="preserve">身份、年龄以及申 </w:t>
      </w:r>
      <w:r>
        <w:rPr>
          <w:spacing w:val="3"/>
          <w:sz w:val="30"/>
          <w:szCs w:val="30"/>
        </w:rPr>
        <w:t>请人身份证号、社会保障卡银行卡号、手机号码等基础信息进行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比对核实，无异议的，利用政务村务公开场所、互联网信息平台</w:t>
      </w:r>
      <w:r>
        <w:rPr>
          <w:spacing w:val="1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等进行公示，公示时间不少于3个工作日。公示无异议的</w:t>
      </w:r>
      <w:r>
        <w:rPr>
          <w:spacing w:val="-3"/>
          <w:sz w:val="30"/>
          <w:szCs w:val="30"/>
        </w:rPr>
        <w:t>，在“云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南财政”微信公众号“一卡通”微信小程序中录入相关信息，提</w:t>
      </w:r>
    </w:p>
    <w:p>
      <w:pPr>
        <w:pStyle w:val="2"/>
        <w:spacing w:before="1" w:line="221" w:lineRule="auto"/>
        <w:rPr>
          <w:sz w:val="30"/>
          <w:szCs w:val="30"/>
        </w:rPr>
      </w:pPr>
      <w:r>
        <w:rPr>
          <w:spacing w:val="1"/>
          <w:sz w:val="30"/>
          <w:szCs w:val="30"/>
        </w:rPr>
        <w:t>出审核意见报县级民政部门。</w:t>
      </w:r>
    </w:p>
    <w:p>
      <w:pPr>
        <w:spacing w:line="221" w:lineRule="auto"/>
        <w:rPr>
          <w:sz w:val="30"/>
          <w:szCs w:val="30"/>
        </w:rPr>
        <w:sectPr>
          <w:footerReference r:id="rId10" w:type="default"/>
          <w:pgSz w:w="11900" w:h="16820"/>
          <w:pgMar w:top="1429" w:right="1526" w:bottom="1418" w:left="1609" w:header="0" w:footer="1122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8" w:line="223" w:lineRule="auto"/>
        <w:ind w:left="63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6"/>
          <w:sz w:val="30"/>
          <w:szCs w:val="30"/>
        </w:rPr>
        <w:t>第十条审批</w:t>
      </w:r>
    </w:p>
    <w:p>
      <w:pPr>
        <w:pStyle w:val="2"/>
        <w:spacing w:before="264" w:line="381" w:lineRule="auto"/>
        <w:ind w:right="92" w:firstLine="609"/>
        <w:rPr>
          <w:sz w:val="30"/>
          <w:szCs w:val="30"/>
        </w:rPr>
      </w:pPr>
      <w:r>
        <w:rPr>
          <w:spacing w:val="13"/>
          <w:sz w:val="30"/>
          <w:szCs w:val="30"/>
        </w:rPr>
        <w:t>县级民政部门收到乡镇人民政府(街道办事处)的审核</w:t>
      </w:r>
      <w:r>
        <w:rPr>
          <w:spacing w:val="12"/>
          <w:sz w:val="30"/>
          <w:szCs w:val="30"/>
        </w:rPr>
        <w:t>意见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后，于7个工作日内对申请人的相关信息进行复核审批。</w:t>
      </w:r>
      <w:r>
        <w:rPr>
          <w:spacing w:val="6"/>
          <w:sz w:val="30"/>
          <w:szCs w:val="30"/>
        </w:rPr>
        <w:t>对通过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复核拟享受补贴的申请人员名单，及时反馈乡镇人</w:t>
      </w:r>
      <w:r>
        <w:rPr>
          <w:spacing w:val="6"/>
          <w:sz w:val="30"/>
          <w:szCs w:val="30"/>
        </w:rPr>
        <w:t>民政府(街道</w:t>
      </w:r>
      <w:r>
        <w:rPr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办事处),在申请人户籍所在地村(社区)公示7个工作日，公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示无异议的，纳入经济困难老年人服务补贴享受对象。对未通过</w:t>
      </w:r>
      <w:r>
        <w:rPr>
          <w:spacing w:val="7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审核审批人员，由乡镇人民政府(街道办事处)书面告知申请人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z w:val="30"/>
          <w:szCs w:val="30"/>
        </w:rPr>
        <w:t>或其代办人，并说明理由。</w:t>
      </w:r>
    </w:p>
    <w:p>
      <w:pPr>
        <w:pStyle w:val="2"/>
        <w:spacing w:before="270" w:line="376" w:lineRule="auto"/>
        <w:ind w:right="51" w:firstLine="690"/>
        <w:rPr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 xml:space="preserve">第十一条 </w:t>
      </w:r>
      <w:r>
        <w:rPr>
          <w:spacing w:val="6"/>
          <w:sz w:val="30"/>
          <w:szCs w:val="30"/>
        </w:rPr>
        <w:t>符合经济困难老年人服务补贴申请资格和已享受</w:t>
      </w:r>
      <w:r>
        <w:rPr>
          <w:spacing w:val="8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该补贴的老年人，更换个人社会保障卡银行卡号、手机号码等信</w:t>
      </w:r>
      <w:r>
        <w:rPr>
          <w:spacing w:val="11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息，本人或赡养人、扶养人应当在信息更换后7</w:t>
      </w:r>
      <w:r>
        <w:rPr>
          <w:spacing w:val="6"/>
          <w:sz w:val="30"/>
          <w:szCs w:val="30"/>
        </w:rPr>
        <w:t>日内告知户籍所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在地乡镇人民政府(街道办事处)相关工作人员，以免影响经济</w:t>
      </w:r>
    </w:p>
    <w:p>
      <w:pPr>
        <w:pStyle w:val="2"/>
        <w:spacing w:line="221" w:lineRule="auto"/>
        <w:rPr>
          <w:sz w:val="30"/>
          <w:szCs w:val="30"/>
        </w:rPr>
      </w:pPr>
      <w:r>
        <w:rPr>
          <w:spacing w:val="1"/>
          <w:sz w:val="30"/>
          <w:szCs w:val="30"/>
        </w:rPr>
        <w:t>困难老年人服务补贴的办理和发放。</w:t>
      </w:r>
    </w:p>
    <w:p>
      <w:pPr>
        <w:spacing w:before="266" w:line="221" w:lineRule="auto"/>
        <w:ind w:left="315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第三章</w:t>
      </w:r>
      <w:r>
        <w:rPr>
          <w:rFonts w:ascii="黑体" w:hAnsi="黑体" w:eastAsia="黑体" w:cs="黑体"/>
          <w:spacing w:val="14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补贴发放</w:t>
      </w:r>
    </w:p>
    <w:p>
      <w:pPr>
        <w:pStyle w:val="2"/>
        <w:spacing w:before="253" w:line="381" w:lineRule="auto"/>
        <w:ind w:firstLine="730"/>
        <w:rPr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 xml:space="preserve">第十二条 </w:t>
      </w:r>
      <w:r>
        <w:rPr>
          <w:spacing w:val="7"/>
          <w:sz w:val="30"/>
          <w:szCs w:val="30"/>
        </w:rPr>
        <w:t>经济困难老年人服务补贴实行属地</w:t>
      </w:r>
      <w:r>
        <w:rPr>
          <w:spacing w:val="6"/>
          <w:sz w:val="30"/>
          <w:szCs w:val="30"/>
        </w:rPr>
        <w:t>化管理，原则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上按月发放，自审定通过当月起开始发放，审定时当月资金已发</w:t>
      </w:r>
    </w:p>
    <w:p>
      <w:pPr>
        <w:pStyle w:val="2"/>
        <w:spacing w:before="1" w:line="219" w:lineRule="auto"/>
        <w:rPr>
          <w:sz w:val="30"/>
          <w:szCs w:val="30"/>
        </w:rPr>
      </w:pPr>
      <w:r>
        <w:rPr>
          <w:sz w:val="30"/>
          <w:szCs w:val="30"/>
        </w:rPr>
        <w:t>放的，在下月补发。</w:t>
      </w:r>
    </w:p>
    <w:p>
      <w:pPr>
        <w:pStyle w:val="2"/>
        <w:spacing w:before="266" w:line="375" w:lineRule="auto"/>
        <w:ind w:right="2" w:firstLine="750"/>
        <w:rPr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 xml:space="preserve">第十三条 </w:t>
      </w:r>
      <w:r>
        <w:rPr>
          <w:spacing w:val="6"/>
          <w:sz w:val="30"/>
          <w:szCs w:val="30"/>
        </w:rPr>
        <w:t>县级民政部门按月将补贴资金发放数据通</w:t>
      </w:r>
      <w:r>
        <w:rPr>
          <w:spacing w:val="5"/>
          <w:sz w:val="30"/>
          <w:szCs w:val="30"/>
        </w:rPr>
        <w:t>过云南</w:t>
      </w:r>
      <w:r>
        <w:rPr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省惠民惠农财政补贴资金“一卡通”管理平台提交同</w:t>
      </w:r>
      <w:r>
        <w:rPr>
          <w:spacing w:val="-6"/>
          <w:sz w:val="30"/>
          <w:szCs w:val="30"/>
        </w:rPr>
        <w:t>级财政部门。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县级财政部门复核反馈后，由县级民政部门挂接</w:t>
      </w:r>
      <w:r>
        <w:rPr>
          <w:spacing w:val="1"/>
          <w:sz w:val="30"/>
          <w:szCs w:val="30"/>
        </w:rPr>
        <w:t>相应指标，生成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1"/>
          <w:sz w:val="30"/>
          <w:szCs w:val="30"/>
        </w:rPr>
        <w:t>资金支付申请、国库集中支付凭证和国库集中支付批量业务支付</w:t>
      </w:r>
    </w:p>
    <w:p>
      <w:pPr>
        <w:spacing w:line="220" w:lineRule="auto"/>
        <w:rPr>
          <w:sz w:val="30"/>
          <w:szCs w:val="30"/>
        </w:rPr>
        <w:sectPr>
          <w:footerReference r:id="rId11" w:type="default"/>
          <w:pgSz w:w="11900" w:h="16820"/>
          <w:pgMar w:top="1429" w:right="1722" w:bottom="1507" w:left="1619" w:header="0" w:footer="1215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98" w:line="382" w:lineRule="auto"/>
        <w:ind w:right="41"/>
        <w:jc w:val="both"/>
        <w:rPr>
          <w:sz w:val="30"/>
          <w:szCs w:val="30"/>
        </w:rPr>
      </w:pPr>
      <w:r>
        <w:rPr>
          <w:spacing w:val="2"/>
          <w:sz w:val="30"/>
          <w:szCs w:val="30"/>
        </w:rPr>
        <w:t>明细。补贴资金由县级民政部门零余额账户开户银行直接兑付到</w:t>
      </w:r>
      <w:r>
        <w:rPr>
          <w:spacing w:val="11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补贴对象社会保障卡银行账户。社会保障卡合作银行按规范的短</w:t>
      </w:r>
    </w:p>
    <w:p>
      <w:pPr>
        <w:pStyle w:val="2"/>
        <w:spacing w:line="221" w:lineRule="auto"/>
        <w:rPr>
          <w:sz w:val="30"/>
          <w:szCs w:val="30"/>
        </w:rPr>
      </w:pPr>
      <w:r>
        <w:rPr>
          <w:spacing w:val="4"/>
          <w:sz w:val="30"/>
          <w:szCs w:val="30"/>
        </w:rPr>
        <w:t>信模板向补贴对象及时免费发送资金到账提醒短信。</w:t>
      </w:r>
    </w:p>
    <w:p>
      <w:pPr>
        <w:pStyle w:val="2"/>
        <w:spacing w:before="288" w:line="382" w:lineRule="auto"/>
        <w:ind w:right="43" w:firstLine="640"/>
        <w:jc w:val="both"/>
        <w:rPr>
          <w:sz w:val="30"/>
          <w:szCs w:val="30"/>
        </w:rPr>
      </w:pPr>
      <w:r>
        <w:rPr>
          <w:spacing w:val="7"/>
          <w:sz w:val="30"/>
          <w:szCs w:val="30"/>
        </w:rPr>
        <w:t>县级民政部门应当自经济困难老年人服务补贴发放之日起5</w:t>
      </w:r>
      <w:r>
        <w:rPr>
          <w:spacing w:val="16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个工作日内，在所在的县级人民政府门户网站上公示经济困难老</w:t>
      </w:r>
    </w:p>
    <w:p>
      <w:pPr>
        <w:pStyle w:val="2"/>
        <w:spacing w:line="221" w:lineRule="auto"/>
        <w:rPr>
          <w:sz w:val="30"/>
          <w:szCs w:val="30"/>
        </w:rPr>
      </w:pPr>
      <w:r>
        <w:rPr>
          <w:sz w:val="30"/>
          <w:szCs w:val="30"/>
        </w:rPr>
        <w:t>年人服务补贴发放情况。</w:t>
      </w:r>
    </w:p>
    <w:p>
      <w:pPr>
        <w:pStyle w:val="2"/>
        <w:spacing w:before="249" w:line="382" w:lineRule="auto"/>
        <w:ind w:right="31" w:firstLine="640"/>
        <w:jc w:val="both"/>
        <w:rPr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>第十四条</w:t>
      </w:r>
      <w:r>
        <w:rPr>
          <w:rFonts w:ascii="楷体" w:hAnsi="楷体" w:eastAsia="楷体" w:cs="楷体"/>
          <w:spacing w:val="51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经济困难老年人服务补贴资金发放和清算等情况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由云南省惠民惠农财政补贴资金“一卡通”管理</w:t>
      </w:r>
      <w:r>
        <w:rPr>
          <w:spacing w:val="1"/>
          <w:sz w:val="30"/>
          <w:szCs w:val="30"/>
        </w:rPr>
        <w:t>平台及时反馈县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级民政和财政部门。因补贴对象基础信息有误等原因发放失败银</w:t>
      </w:r>
      <w:r>
        <w:rPr>
          <w:spacing w:val="6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行退回的，由县级民政部门核实、更正信息后，重新办理补贴资</w:t>
      </w:r>
    </w:p>
    <w:p>
      <w:pPr>
        <w:pStyle w:val="2"/>
        <w:spacing w:line="223" w:lineRule="auto"/>
        <w:rPr>
          <w:sz w:val="30"/>
          <w:szCs w:val="30"/>
        </w:rPr>
      </w:pPr>
      <w:r>
        <w:rPr>
          <w:spacing w:val="3"/>
          <w:sz w:val="30"/>
          <w:szCs w:val="30"/>
        </w:rPr>
        <w:t>金发放手续，直至发放成功。</w:t>
      </w:r>
    </w:p>
    <w:p>
      <w:pPr>
        <w:spacing w:before="253" w:line="222" w:lineRule="auto"/>
        <w:ind w:left="282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6"/>
          <w:sz w:val="30"/>
          <w:szCs w:val="30"/>
        </w:rPr>
        <w:t>第四章补贴变更和终止</w:t>
      </w:r>
    </w:p>
    <w:p>
      <w:pPr>
        <w:pStyle w:val="2"/>
        <w:spacing w:before="259" w:line="376" w:lineRule="auto"/>
        <w:ind w:firstLine="690"/>
        <w:rPr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 xml:space="preserve">第十五条 </w:t>
      </w:r>
      <w:r>
        <w:rPr>
          <w:spacing w:val="7"/>
          <w:sz w:val="30"/>
          <w:szCs w:val="30"/>
        </w:rPr>
        <w:t>享受经济困难老年人服务补贴的老年人户籍迁出</w:t>
      </w:r>
      <w:r>
        <w:rPr>
          <w:spacing w:val="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县级行政区域的，从户籍迁出次月起停止发放补贴。老年人户籍</w:t>
      </w:r>
      <w:r>
        <w:rPr>
          <w:spacing w:val="11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迁入新的县级行政区域，需按照程序重新申请经济困难</w:t>
      </w:r>
      <w:r>
        <w:rPr>
          <w:spacing w:val="3"/>
          <w:sz w:val="30"/>
          <w:szCs w:val="30"/>
        </w:rPr>
        <w:t>老年人服</w:t>
      </w:r>
    </w:p>
    <w:p>
      <w:pPr>
        <w:pStyle w:val="2"/>
        <w:spacing w:before="1" w:line="221" w:lineRule="auto"/>
        <w:rPr>
          <w:sz w:val="30"/>
          <w:szCs w:val="30"/>
        </w:rPr>
      </w:pPr>
      <w:r>
        <w:rPr>
          <w:spacing w:val="-6"/>
          <w:sz w:val="30"/>
          <w:szCs w:val="30"/>
        </w:rPr>
        <w:t>务补贴。</w:t>
      </w:r>
    </w:p>
    <w:p>
      <w:pPr>
        <w:pStyle w:val="2"/>
        <w:spacing w:before="260" w:line="376" w:lineRule="auto"/>
        <w:ind w:right="39" w:firstLine="710"/>
        <w:rPr>
          <w:sz w:val="30"/>
          <w:szCs w:val="30"/>
        </w:rPr>
      </w:pPr>
      <w:r>
        <w:rPr>
          <w:rFonts w:ascii="楷体" w:hAnsi="楷体" w:eastAsia="楷体" w:cs="楷体"/>
          <w:spacing w:val="5"/>
          <w:sz w:val="30"/>
          <w:szCs w:val="30"/>
        </w:rPr>
        <w:t xml:space="preserve">第十六条 </w:t>
      </w:r>
      <w:r>
        <w:rPr>
          <w:spacing w:val="5"/>
          <w:sz w:val="30"/>
          <w:szCs w:val="30"/>
        </w:rPr>
        <w:t>县级以上民政部门应对补贴对象实行动态管理，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采取补贴对象主动申报和民政部门定期核查相结合的方式进行</w:t>
      </w:r>
      <w:r>
        <w:rPr>
          <w:spacing w:val="1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资格复核。补贴对象的资格认定依据云南省城乡</w:t>
      </w:r>
      <w:r>
        <w:rPr>
          <w:spacing w:val="2"/>
          <w:sz w:val="30"/>
          <w:szCs w:val="30"/>
        </w:rPr>
        <w:t>社会救助信息系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统基础信息及时调整，情况发生变化的次月起进行调整或停止发</w:t>
      </w:r>
    </w:p>
    <w:p>
      <w:pPr>
        <w:pStyle w:val="2"/>
        <w:spacing w:before="1" w:line="224" w:lineRule="auto"/>
        <w:rPr>
          <w:sz w:val="30"/>
          <w:szCs w:val="30"/>
        </w:rPr>
      </w:pPr>
      <w:r>
        <w:rPr>
          <w:spacing w:val="-8"/>
          <w:sz w:val="30"/>
          <w:szCs w:val="30"/>
        </w:rPr>
        <w:t>放。</w:t>
      </w:r>
    </w:p>
    <w:p>
      <w:pPr>
        <w:spacing w:line="224" w:lineRule="auto"/>
        <w:rPr>
          <w:sz w:val="30"/>
          <w:szCs w:val="30"/>
        </w:rPr>
        <w:sectPr>
          <w:footerReference r:id="rId12" w:type="default"/>
          <w:pgSz w:w="11900" w:h="16820"/>
          <w:pgMar w:top="1429" w:right="1766" w:bottom="1394" w:left="1599" w:header="0" w:footer="1133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97" w:line="644" w:lineRule="exact"/>
        <w:ind w:left="650"/>
        <w:rPr>
          <w:sz w:val="30"/>
          <w:szCs w:val="30"/>
        </w:rPr>
      </w:pPr>
      <w:r>
        <w:rPr>
          <w:rFonts w:ascii="楷体" w:hAnsi="楷体" w:eastAsia="楷体" w:cs="楷体"/>
          <w:spacing w:val="5"/>
          <w:position w:val="25"/>
          <w:sz w:val="30"/>
          <w:szCs w:val="30"/>
        </w:rPr>
        <w:t xml:space="preserve">第十七条 </w:t>
      </w:r>
      <w:r>
        <w:rPr>
          <w:spacing w:val="5"/>
          <w:position w:val="25"/>
          <w:sz w:val="30"/>
          <w:szCs w:val="30"/>
        </w:rPr>
        <w:t>经济困难老年人服务补贴于老年人死亡的次月起</w:t>
      </w:r>
    </w:p>
    <w:p>
      <w:pPr>
        <w:pStyle w:val="2"/>
        <w:spacing w:line="223" w:lineRule="auto"/>
        <w:rPr>
          <w:sz w:val="30"/>
          <w:szCs w:val="30"/>
        </w:rPr>
      </w:pPr>
      <w:r>
        <w:rPr>
          <w:spacing w:val="-4"/>
          <w:sz w:val="30"/>
          <w:szCs w:val="30"/>
        </w:rPr>
        <w:t>停止发放。</w:t>
      </w:r>
    </w:p>
    <w:p>
      <w:pPr>
        <w:pStyle w:val="2"/>
        <w:spacing w:before="254" w:line="382" w:lineRule="auto"/>
        <w:ind w:right="177" w:firstLine="650"/>
        <w:rPr>
          <w:sz w:val="30"/>
          <w:szCs w:val="30"/>
        </w:rPr>
      </w:pPr>
      <w:r>
        <w:rPr>
          <w:rFonts w:ascii="楷体" w:hAnsi="楷体" w:eastAsia="楷体" w:cs="楷体"/>
          <w:spacing w:val="5"/>
          <w:sz w:val="30"/>
          <w:szCs w:val="30"/>
        </w:rPr>
        <w:t xml:space="preserve">第十八条 </w:t>
      </w:r>
      <w:r>
        <w:rPr>
          <w:spacing w:val="5"/>
          <w:sz w:val="30"/>
          <w:szCs w:val="30"/>
        </w:rPr>
        <w:t>享受经济困难老年人服务补贴老年人的法定赡养</w:t>
      </w:r>
      <w:r>
        <w:rPr>
          <w:spacing w:val="8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人或扶养人应当在老年人死亡后主动向其户籍所在乡镇人民政</w:t>
      </w:r>
    </w:p>
    <w:p>
      <w:pPr>
        <w:pStyle w:val="2"/>
        <w:spacing w:line="222" w:lineRule="auto"/>
        <w:rPr>
          <w:sz w:val="30"/>
          <w:szCs w:val="30"/>
        </w:rPr>
      </w:pPr>
      <w:r>
        <w:rPr>
          <w:spacing w:val="28"/>
          <w:sz w:val="30"/>
          <w:szCs w:val="30"/>
        </w:rPr>
        <w:t>府(街道办事处)报告。</w:t>
      </w:r>
    </w:p>
    <w:p>
      <w:pPr>
        <w:pStyle w:val="2"/>
        <w:spacing w:before="264" w:line="382" w:lineRule="auto"/>
        <w:ind w:right="154" w:firstLine="650"/>
        <w:rPr>
          <w:sz w:val="30"/>
          <w:szCs w:val="30"/>
        </w:rPr>
      </w:pPr>
      <w:r>
        <w:rPr>
          <w:spacing w:val="6"/>
          <w:sz w:val="30"/>
          <w:szCs w:val="30"/>
        </w:rPr>
        <w:t>未及时报告的，老年人户籍所在地乡镇人民政府(街道办事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处)可以根据实际情况，采取入户调查等方式进行核实。情况属</w:t>
      </w:r>
      <w:r>
        <w:rPr>
          <w:spacing w:val="8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实的，乡镇人民政府(街道办事处)应当于核实当月停发经济困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难老年人服务补贴，并责令老年人的法定赡养人或</w:t>
      </w:r>
      <w:r>
        <w:rPr>
          <w:spacing w:val="6"/>
          <w:sz w:val="30"/>
          <w:szCs w:val="30"/>
        </w:rPr>
        <w:t>扶养人在3个</w:t>
      </w:r>
    </w:p>
    <w:p>
      <w:pPr>
        <w:pStyle w:val="2"/>
        <w:spacing w:before="1" w:line="221" w:lineRule="auto"/>
        <w:rPr>
          <w:sz w:val="30"/>
          <w:szCs w:val="30"/>
        </w:rPr>
      </w:pPr>
      <w:r>
        <w:rPr>
          <w:spacing w:val="1"/>
          <w:sz w:val="30"/>
          <w:szCs w:val="30"/>
        </w:rPr>
        <w:t>月内将多领取的补贴资金退回指定的财政账户。</w:t>
      </w:r>
    </w:p>
    <w:p>
      <w:pPr>
        <w:pStyle w:val="2"/>
        <w:spacing w:before="246" w:line="376" w:lineRule="auto"/>
        <w:ind w:right="130" w:firstLine="65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3"/>
          <w:sz w:val="30"/>
          <w:szCs w:val="30"/>
        </w:rPr>
        <w:t>第十九条</w:t>
      </w:r>
      <w:r>
        <w:rPr>
          <w:rFonts w:ascii="楷体" w:hAnsi="楷体" w:eastAsia="楷体" w:cs="楷体"/>
          <w:spacing w:val="9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因老年人个人信息变化等原因导致经济困难老年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人服务补贴变更或者停发的，乡镇人民政府(街道办事处)应当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于7个工作日内向申请人或申请代办人告知服务补贴变</w:t>
      </w:r>
      <w:r>
        <w:rPr>
          <w:spacing w:val="6"/>
          <w:sz w:val="30"/>
          <w:szCs w:val="30"/>
        </w:rPr>
        <w:t>更、停发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3"/>
          <w:sz w:val="30"/>
          <w:szCs w:val="30"/>
        </w:rPr>
        <w:t>的理由和依据，保障老年人及其赡养人或扶养人的知情权。</w:t>
      </w:r>
    </w:p>
    <w:p>
      <w:pPr>
        <w:spacing w:before="259" w:line="221" w:lineRule="auto"/>
        <w:ind w:left="345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第五章</w:t>
      </w:r>
      <w:r>
        <w:rPr>
          <w:rFonts w:ascii="黑体" w:hAnsi="黑体" w:eastAsia="黑体" w:cs="黑体"/>
          <w:spacing w:val="2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监督管理</w:t>
      </w:r>
    </w:p>
    <w:p>
      <w:pPr>
        <w:pStyle w:val="2"/>
        <w:spacing w:before="263" w:line="619" w:lineRule="exact"/>
        <w:ind w:left="650"/>
        <w:rPr>
          <w:sz w:val="30"/>
          <w:szCs w:val="30"/>
        </w:rPr>
      </w:pPr>
      <w:r>
        <w:rPr>
          <w:rFonts w:ascii="楷体" w:hAnsi="楷体" w:eastAsia="楷体" w:cs="楷体"/>
          <w:spacing w:val="5"/>
          <w:position w:val="23"/>
          <w:sz w:val="30"/>
          <w:szCs w:val="30"/>
        </w:rPr>
        <w:t xml:space="preserve">第二十条 </w:t>
      </w:r>
      <w:r>
        <w:rPr>
          <w:spacing w:val="5"/>
          <w:position w:val="23"/>
          <w:sz w:val="30"/>
          <w:szCs w:val="30"/>
        </w:rPr>
        <w:t>各级民政部门应当会同财政部门加强对经济困难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3"/>
          <w:sz w:val="30"/>
          <w:szCs w:val="30"/>
        </w:rPr>
        <w:t>老年人服务补贴申请、审核、发放的全过程监督管理。</w:t>
      </w:r>
    </w:p>
    <w:p>
      <w:pPr>
        <w:pStyle w:val="2"/>
        <w:spacing w:before="244" w:line="375" w:lineRule="auto"/>
        <w:ind w:firstLine="650"/>
        <w:rPr>
          <w:sz w:val="30"/>
          <w:szCs w:val="30"/>
        </w:rPr>
      </w:pPr>
      <w:r>
        <w:rPr>
          <w:spacing w:val="13"/>
          <w:sz w:val="30"/>
          <w:szCs w:val="30"/>
        </w:rPr>
        <w:t xml:space="preserve">各级民政部门要履行预算管理和绩效管理主体责任，按照 </w:t>
      </w:r>
      <w:r>
        <w:rPr>
          <w:spacing w:val="8"/>
          <w:sz w:val="30"/>
          <w:szCs w:val="30"/>
        </w:rPr>
        <w:t>“花钱必问效、无效必问责”的要求和“突出重点、</w:t>
      </w:r>
      <w:r>
        <w:rPr>
          <w:spacing w:val="7"/>
          <w:sz w:val="30"/>
          <w:szCs w:val="30"/>
        </w:rPr>
        <w:t>注重绩效、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量化计算”的原则，规范经济困难老年人服务补贴资金使用，做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2"/>
          <w:sz w:val="30"/>
          <w:szCs w:val="30"/>
        </w:rPr>
        <w:t>好绩效评价工作。补贴申请、审核、发放等工作，应当通过</w:t>
      </w:r>
      <w:r>
        <w:rPr>
          <w:spacing w:val="1"/>
          <w:sz w:val="30"/>
          <w:szCs w:val="30"/>
        </w:rPr>
        <w:t>云南</w:t>
      </w:r>
    </w:p>
    <w:p>
      <w:pPr>
        <w:spacing w:line="220" w:lineRule="auto"/>
        <w:rPr>
          <w:sz w:val="30"/>
          <w:szCs w:val="30"/>
        </w:rPr>
        <w:sectPr>
          <w:footerReference r:id="rId13" w:type="default"/>
          <w:pgSz w:w="11900" w:h="16820"/>
          <w:pgMar w:top="1429" w:right="1649" w:bottom="1487" w:left="1629" w:header="0" w:footer="1195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98" w:line="221" w:lineRule="auto"/>
        <w:rPr>
          <w:sz w:val="30"/>
          <w:szCs w:val="30"/>
        </w:rPr>
      </w:pPr>
      <w:r>
        <w:rPr>
          <w:spacing w:val="5"/>
          <w:sz w:val="30"/>
          <w:szCs w:val="30"/>
        </w:rPr>
        <w:t>省惠民惠农财政补贴资金“一卡通”管理平台实行全过程管理。</w:t>
      </w:r>
    </w:p>
    <w:p>
      <w:pPr>
        <w:pStyle w:val="2"/>
        <w:spacing w:before="271" w:line="388" w:lineRule="auto"/>
        <w:ind w:right="131" w:firstLine="619"/>
        <w:rPr>
          <w:sz w:val="30"/>
          <w:szCs w:val="30"/>
        </w:rPr>
      </w:pPr>
      <w:r>
        <w:rPr>
          <w:spacing w:val="2"/>
          <w:sz w:val="30"/>
          <w:szCs w:val="30"/>
        </w:rPr>
        <w:t>各级财政部门要按照“尽力而为，量力而行”的原则，调整</w:t>
      </w:r>
      <w:r>
        <w:rPr>
          <w:spacing w:val="1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优化支出结构，根据本级财政保障能力，切实保障经济困难老年</w:t>
      </w:r>
    </w:p>
    <w:p>
      <w:pPr>
        <w:pStyle w:val="2"/>
        <w:spacing w:line="221" w:lineRule="auto"/>
        <w:rPr>
          <w:sz w:val="30"/>
          <w:szCs w:val="30"/>
        </w:rPr>
      </w:pPr>
      <w:r>
        <w:rPr>
          <w:spacing w:val="3"/>
          <w:sz w:val="30"/>
          <w:szCs w:val="30"/>
        </w:rPr>
        <w:t>人服务补贴资金需求。</w:t>
      </w:r>
    </w:p>
    <w:p>
      <w:pPr>
        <w:pStyle w:val="2"/>
        <w:spacing w:before="250" w:line="382" w:lineRule="auto"/>
        <w:ind w:right="93" w:firstLine="629"/>
        <w:rPr>
          <w:sz w:val="30"/>
          <w:szCs w:val="30"/>
        </w:rPr>
      </w:pPr>
      <w:r>
        <w:rPr>
          <w:spacing w:val="15"/>
          <w:sz w:val="30"/>
          <w:szCs w:val="30"/>
        </w:rPr>
        <w:t>省民政厅按要求开展经济困难老年人服务补贴资金部门绩</w:t>
      </w:r>
      <w:r>
        <w:rPr>
          <w:spacing w:val="13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效评价。省财政厅根据工作需要，适时开展经济困难老年人服务</w:t>
      </w:r>
      <w:r>
        <w:rPr>
          <w:spacing w:val="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补贴资金重点绩效评价，绩效评价结果作为安排预算、调整政策</w:t>
      </w:r>
    </w:p>
    <w:p>
      <w:pPr>
        <w:pStyle w:val="2"/>
        <w:spacing w:line="223" w:lineRule="auto"/>
        <w:rPr>
          <w:sz w:val="30"/>
          <w:szCs w:val="30"/>
        </w:rPr>
      </w:pPr>
      <w:r>
        <w:rPr>
          <w:sz w:val="30"/>
          <w:szCs w:val="30"/>
        </w:rPr>
        <w:t>和改进管理的重要依据。</w:t>
      </w:r>
    </w:p>
    <w:p>
      <w:pPr>
        <w:pStyle w:val="2"/>
        <w:spacing w:before="264" w:line="382" w:lineRule="auto"/>
        <w:ind w:right="122" w:firstLine="680"/>
        <w:rPr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 xml:space="preserve">第二十一条 </w:t>
      </w:r>
      <w:r>
        <w:rPr>
          <w:spacing w:val="6"/>
          <w:sz w:val="30"/>
          <w:szCs w:val="30"/>
        </w:rPr>
        <w:t>各级民政、财政部门应当积极争取当地党委、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政府重视，加强对经济困难老年人服务补贴发放工作的组织领</w:t>
      </w:r>
    </w:p>
    <w:p>
      <w:pPr>
        <w:pStyle w:val="2"/>
        <w:spacing w:before="1" w:line="222" w:lineRule="auto"/>
        <w:rPr>
          <w:sz w:val="30"/>
          <w:szCs w:val="30"/>
        </w:rPr>
      </w:pPr>
      <w:r>
        <w:rPr>
          <w:spacing w:val="16"/>
          <w:sz w:val="30"/>
          <w:szCs w:val="30"/>
        </w:rPr>
        <w:t>导，乡镇人民政府(街道办事处)要明确承办机构和承办人员。</w:t>
      </w:r>
    </w:p>
    <w:p>
      <w:pPr>
        <w:pStyle w:val="2"/>
        <w:spacing w:before="254" w:line="376" w:lineRule="auto"/>
        <w:ind w:firstLine="680"/>
        <w:rPr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 xml:space="preserve">第二十二条 </w:t>
      </w:r>
      <w:r>
        <w:rPr>
          <w:spacing w:val="7"/>
          <w:sz w:val="30"/>
          <w:szCs w:val="30"/>
        </w:rPr>
        <w:t>县级民政、财政部门要结合本地实际，严密组</w:t>
      </w:r>
      <w:r>
        <w:rPr>
          <w:spacing w:val="1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 xml:space="preserve">织经济困难老年人服务补贴审核发放工作。对发放对象实施动态 管理，建立健全定期抽查、核查、公示和统计报告制度，切实加 </w:t>
      </w:r>
      <w:r>
        <w:rPr>
          <w:spacing w:val="-3"/>
          <w:sz w:val="30"/>
          <w:szCs w:val="30"/>
        </w:rPr>
        <w:t>强登记造册、统计台账、档案管理等基础工作，防止虚报、错发、</w:t>
      </w:r>
    </w:p>
    <w:p>
      <w:pPr>
        <w:pStyle w:val="2"/>
        <w:spacing w:before="1" w:line="222" w:lineRule="auto"/>
        <w:rPr>
          <w:sz w:val="30"/>
          <w:szCs w:val="30"/>
        </w:rPr>
      </w:pPr>
      <w:r>
        <w:rPr>
          <w:spacing w:val="-4"/>
          <w:sz w:val="30"/>
          <w:szCs w:val="30"/>
        </w:rPr>
        <w:t>漏发、冒领、重发和</w:t>
      </w:r>
      <w:r>
        <w:rPr>
          <w:rFonts w:hint="eastAsia"/>
          <w:spacing w:val="-4"/>
          <w:sz w:val="30"/>
          <w:szCs w:val="30"/>
        </w:rPr>
        <w:t>滥用职权</w:t>
      </w:r>
      <w:bookmarkStart w:id="0" w:name="_GoBack"/>
      <w:bookmarkEnd w:id="0"/>
      <w:r>
        <w:rPr>
          <w:spacing w:val="-4"/>
          <w:sz w:val="30"/>
          <w:szCs w:val="30"/>
        </w:rPr>
        <w:t>、徇私舞弊、优亲厚友等问题发生。</w:t>
      </w:r>
    </w:p>
    <w:p>
      <w:pPr>
        <w:pStyle w:val="2"/>
        <w:spacing w:before="274" w:line="376" w:lineRule="auto"/>
        <w:ind w:right="51" w:firstLine="72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17"/>
          <w:sz w:val="30"/>
          <w:szCs w:val="30"/>
        </w:rPr>
        <w:t>第二十三条</w:t>
      </w:r>
      <w:r>
        <w:rPr>
          <w:rFonts w:ascii="楷体" w:hAnsi="楷体" w:eastAsia="楷体" w:cs="楷体"/>
          <w:spacing w:val="54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乡镇人民政府(街道办事处)应当及时做好经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济困难老年人服务补贴发放对象增减信息搜集汇总，发放对象状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态信息核实、变更及更新和审核等工作，防止因情况掌握不准、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工作不细、审核不严等导致发放对象动态情况更新不及时、信息</w:t>
      </w:r>
    </w:p>
    <w:p>
      <w:pPr>
        <w:pStyle w:val="2"/>
        <w:spacing w:before="1" w:line="222" w:lineRule="auto"/>
        <w:rPr>
          <w:sz w:val="30"/>
          <w:szCs w:val="30"/>
        </w:rPr>
      </w:pPr>
      <w:r>
        <w:rPr>
          <w:spacing w:val="-2"/>
          <w:sz w:val="30"/>
          <w:szCs w:val="30"/>
        </w:rPr>
        <w:t>录入错误等问题。</w:t>
      </w:r>
    </w:p>
    <w:p>
      <w:pPr>
        <w:spacing w:line="222" w:lineRule="auto"/>
        <w:rPr>
          <w:sz w:val="30"/>
          <w:szCs w:val="30"/>
        </w:rPr>
        <w:sectPr>
          <w:footerReference r:id="rId14" w:type="default"/>
          <w:pgSz w:w="11900" w:h="16820"/>
          <w:pgMar w:top="1429" w:right="1687" w:bottom="1410" w:left="1589" w:header="0" w:footer="1112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97" w:line="383" w:lineRule="auto"/>
        <w:ind w:left="9" w:firstLine="65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-3"/>
          <w:sz w:val="30"/>
          <w:szCs w:val="30"/>
        </w:rPr>
        <w:t>第二十四条</w:t>
      </w:r>
      <w:r>
        <w:rPr>
          <w:rFonts w:ascii="楷体" w:hAnsi="楷体" w:eastAsia="楷体" w:cs="楷体"/>
          <w:spacing w:val="-3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老年人或者其法定赡养人、扶养人等采取虚报、</w:t>
      </w:r>
      <w:r>
        <w:rPr>
          <w:spacing w:val="10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隐瞒、伪造等非法手段骗取经济困难老年人</w:t>
      </w:r>
      <w:r>
        <w:rPr>
          <w:sz w:val="30"/>
          <w:szCs w:val="30"/>
        </w:rPr>
        <w:t xml:space="preserve">服务补贴的，经县级 </w:t>
      </w:r>
      <w:r>
        <w:rPr>
          <w:spacing w:val="11"/>
          <w:sz w:val="30"/>
          <w:szCs w:val="30"/>
        </w:rPr>
        <w:t xml:space="preserve">民政部门查证属实的，按相关规定报送云南省公共信用信息平 </w:t>
      </w:r>
      <w:r>
        <w:rPr>
          <w:spacing w:val="2"/>
          <w:sz w:val="30"/>
          <w:szCs w:val="30"/>
        </w:rPr>
        <w:t>台，并追回已获取资金。涉嫌犯罪的，依法移送司法机关追究刑</w:t>
      </w:r>
    </w:p>
    <w:p>
      <w:pPr>
        <w:pStyle w:val="2"/>
        <w:spacing w:line="223" w:lineRule="auto"/>
        <w:rPr>
          <w:sz w:val="30"/>
          <w:szCs w:val="30"/>
        </w:rPr>
      </w:pPr>
      <w:r>
        <w:rPr>
          <w:spacing w:val="-12"/>
          <w:sz w:val="30"/>
          <w:szCs w:val="30"/>
        </w:rPr>
        <w:t>事责任。</w:t>
      </w:r>
    </w:p>
    <w:p>
      <w:pPr>
        <w:spacing w:before="262" w:line="222" w:lineRule="auto"/>
        <w:ind w:left="309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第六章附则</w:t>
      </w:r>
    </w:p>
    <w:p>
      <w:pPr>
        <w:pStyle w:val="2"/>
        <w:spacing w:before="261" w:line="224" w:lineRule="auto"/>
        <w:ind w:left="660"/>
        <w:rPr>
          <w:sz w:val="30"/>
          <w:szCs w:val="30"/>
        </w:rPr>
      </w:pPr>
      <w:r>
        <w:rPr>
          <w:rFonts w:ascii="楷体" w:hAnsi="楷体" w:eastAsia="楷体" w:cs="楷体"/>
          <w:spacing w:val="2"/>
          <w:sz w:val="30"/>
          <w:szCs w:val="30"/>
        </w:rPr>
        <w:t xml:space="preserve">第二十五条 </w:t>
      </w:r>
      <w:r>
        <w:rPr>
          <w:spacing w:val="2"/>
          <w:sz w:val="30"/>
          <w:szCs w:val="30"/>
        </w:rPr>
        <w:t>本办法由省民政厅、省财政厅负责解释。</w:t>
      </w:r>
    </w:p>
    <w:p>
      <w:pPr>
        <w:pStyle w:val="2"/>
        <w:spacing w:before="176" w:line="224" w:lineRule="auto"/>
        <w:ind w:right="20"/>
        <w:jc w:val="right"/>
        <w:rPr>
          <w:sz w:val="30"/>
          <w:szCs w:val="30"/>
        </w:rPr>
      </w:pPr>
      <w:r>
        <w:rPr>
          <w:rFonts w:ascii="楷体" w:hAnsi="楷体" w:eastAsia="楷体" w:cs="楷体"/>
          <w:spacing w:val="19"/>
          <w:sz w:val="30"/>
          <w:szCs w:val="30"/>
        </w:rPr>
        <w:t>第二十六条 本办法自2023年4月1</w:t>
      </w:r>
      <w:r>
        <w:rPr>
          <w:spacing w:val="19"/>
          <w:sz w:val="30"/>
          <w:szCs w:val="30"/>
        </w:rPr>
        <w:t>日施行。有效</w:t>
      </w:r>
      <w:r>
        <w:rPr>
          <w:spacing w:val="18"/>
          <w:sz w:val="30"/>
          <w:szCs w:val="30"/>
        </w:rPr>
        <w:t>期三年。</w:t>
      </w: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rPr>
          <w:rFonts w:ascii="Arial"/>
          <w:sz w:val="21"/>
        </w:rPr>
      </w:pPr>
    </w:p>
    <w:sectPr>
      <w:footerReference r:id="rId15" w:type="default"/>
      <w:pgSz w:w="11900" w:h="16820"/>
      <w:pgMar w:top="1429" w:right="1719" w:bottom="1481" w:left="1619" w:header="0" w:footer="118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36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1" w:lineRule="auto"/>
      <w:ind w:left="7490"/>
      <w:rPr>
        <w:sz w:val="27"/>
        <w:szCs w:val="27"/>
      </w:rPr>
    </w:pPr>
    <w:r>
      <w:rPr>
        <w:spacing w:val="-3"/>
        <w:sz w:val="27"/>
        <w:szCs w:val="27"/>
      </w:rPr>
      <w:t>—7</w:t>
    </w:r>
    <w:r>
      <w:rPr>
        <w:spacing w:val="6"/>
        <w:sz w:val="27"/>
        <w:szCs w:val="27"/>
      </w:rPr>
      <w:t xml:space="preserve">  </w:t>
    </w:r>
    <w:r>
      <w:rPr>
        <w:spacing w:val="-3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3" w:lineRule="auto"/>
      <w:ind w:left="400"/>
      <w:rPr>
        <w:sz w:val="30"/>
        <w:szCs w:val="30"/>
      </w:rPr>
    </w:pPr>
    <w:r>
      <w:rPr>
        <w:spacing w:val="-4"/>
        <w:sz w:val="30"/>
        <w:szCs w:val="30"/>
      </w:rPr>
      <w:t>—8—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7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7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884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4"/>
        <w:sz w:val="32"/>
        <w:szCs w:val="32"/>
      </w:rPr>
      <w:t>—1—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2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330"/>
      <w:rPr>
        <w:sz w:val="30"/>
        <w:szCs w:val="30"/>
      </w:rPr>
    </w:pPr>
    <w:r>
      <w:rPr>
        <w:spacing w:val="-4"/>
        <w:sz w:val="30"/>
        <w:szCs w:val="30"/>
      </w:rPr>
      <w:t>—4—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4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3" w:lineRule="auto"/>
      <w:ind w:left="390"/>
      <w:rPr>
        <w:sz w:val="30"/>
        <w:szCs w:val="30"/>
      </w:rPr>
    </w:pPr>
    <w:r>
      <w:rPr>
        <w:spacing w:val="-4"/>
        <w:sz w:val="30"/>
        <w:szCs w:val="30"/>
      </w:rPr>
      <w:t>—6—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mFkMGYzNzQxMTY5NTYxZjM1YzlhMmIwZjM5NzRlM2IifQ=="/>
  </w:docVars>
  <w:rsids>
    <w:rsidRoot w:val="00000000"/>
    <w:rsid w:val="333A48A3"/>
    <w:rsid w:val="6F29762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2023-11-21T15:56:00Z</dcterms:created>
  <dc:creator>Kingsoft-PDF</dc:creator>
  <cp:lastModifiedBy>HUAWEI</cp:lastModifiedBy>
  <dcterms:modified xsi:type="dcterms:W3CDTF">2024-02-26T14:38:21Z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2023-11-21T15:56:11Z</vt:filetime>
  </property>
  <property fmtid="{D5CDD505-2E9C-101B-9397-08002B2CF9AE}" pid="4" name="UsrData">
    <vt:lpwstr>655c62966dfa6f001f6842bfwl</vt:lpwstr>
  </property>
  <property fmtid="{D5CDD505-2E9C-101B-9397-08002B2CF9AE}" pid="5" name="KSOProductBuildVer">
    <vt:lpwstr>2052-10.8.0.6018</vt:lpwstr>
  </property>
  <property fmtid="{D5CDD505-2E9C-101B-9397-08002B2CF9AE}" pid="6" name="ICV">
    <vt:lpwstr>2C44913451A643618CA5FDFB22307801_13</vt:lpwstr>
  </property>
</Properties>
</file>