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  <w:lang w:eastAsia="zh-CN"/>
        </w:rPr>
        <w:t>发展和改革局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WM5ZmMyMTljNGUwNGFkMjc0ZGY2ZjM0OGZkNjIifQ=="/>
  </w:docVars>
  <w:rsids>
    <w:rsidRoot w:val="79900F11"/>
    <w:rsid w:val="0B44747A"/>
    <w:rsid w:val="1D747693"/>
    <w:rsid w:val="22E86E52"/>
    <w:rsid w:val="24F5787B"/>
    <w:rsid w:val="271E7BB1"/>
    <w:rsid w:val="29F72F78"/>
    <w:rsid w:val="5309565D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TP</cp:lastModifiedBy>
  <dcterms:modified xsi:type="dcterms:W3CDTF">2024-03-27T03:53:46Z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9E1FAEF20EA94677A5E94159F2D8803D_13</vt:lpwstr>
  </property>
</Properties>
</file>