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922" w:tblpY="1804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</w:rPr>
                    <w:t>关于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  <w:lang w:eastAsia="zh-CN"/>
                    </w:rPr>
                    <w:t>关心关注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</w:rPr>
                    <w:t>留守儿童的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  <w:lang w:eastAsia="zh-CN"/>
                    </w:rPr>
                    <w:t>提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sz w:val="28"/>
                      <w:szCs w:val="28"/>
                    </w:rPr>
                    <w:t>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团县委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罗  敏</w:t>
                  </w:r>
                  <w:bookmarkStart w:id="1" w:name="_GoBack"/>
                  <w:bookmarkEnd w:id="1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民政局牵头，县妇联、县教育体育局、团县委协助，共同研究办理并给予答复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一、我县留守儿童的现状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数量多。截止2022年11月底全县共有1467人，留守儿童比例为金字塔形，在园幼儿最高，义务教育阶段次之，高中阶段相关较少（因无数据来源，无法定量分析）。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分布广，隔代监护多。全县11个乡（镇、场）都有留守儿童，其中80%左右是隔代监护。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二、留守儿童存在的主要问题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大多数孩子属隔代教育，亲情关怀缺失，心理健康堪忧。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部分孩子物质生活得不到保障，生活自理能力较差。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学习成绩普遍较差。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安全隐患多。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道德塑造出现危机，价值观扭曲。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这些学生的学习成绩多数处于中下水平，行为表现和其他同学相比，也有很多差异。有的不喜欢讲话，下课的时候常常是一个人呆着，有的经常违反纪律，行为习惯较差。他们在成长过程中长期得不到父母的关爱，造成他们对亲情的感受比较淡薄，心灵也比较孤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三、几点建议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各级党委政府要高度重视关注留守儿童成长的协调机制。如在乡镇、村（社区）设立“爱心小家”，请志愿者跟“留守儿童”结对活动。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建立社会、家庭和学校共同关爱留守儿童成长的协调机制。建议学校或相应的主管部门为“留守儿童”配一名亲情指导教师或德育辅导员，让这些同学能及时得到关心和温暖。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7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切实加强资金投入，做好关爱儿童的“链接”工作。鼓励广大干部群众考取社工证，倡导有资质的社工为留守儿童提供更好的服务。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76965B7"/>
    <w:rsid w:val="09152771"/>
    <w:rsid w:val="0A7A2769"/>
    <w:rsid w:val="0D0F4610"/>
    <w:rsid w:val="0DA371F4"/>
    <w:rsid w:val="0DB70691"/>
    <w:rsid w:val="0E8057DD"/>
    <w:rsid w:val="0F7059B4"/>
    <w:rsid w:val="1008631B"/>
    <w:rsid w:val="10ED2F8B"/>
    <w:rsid w:val="140204C6"/>
    <w:rsid w:val="14C6258B"/>
    <w:rsid w:val="15AD5E66"/>
    <w:rsid w:val="1A647454"/>
    <w:rsid w:val="1C8F3EBA"/>
    <w:rsid w:val="24087321"/>
    <w:rsid w:val="240D742C"/>
    <w:rsid w:val="25EB5FF3"/>
    <w:rsid w:val="28040360"/>
    <w:rsid w:val="296601A9"/>
    <w:rsid w:val="2A0216DA"/>
    <w:rsid w:val="2D653D04"/>
    <w:rsid w:val="30ED5793"/>
    <w:rsid w:val="31D76262"/>
    <w:rsid w:val="32240BD7"/>
    <w:rsid w:val="33D45A51"/>
    <w:rsid w:val="33F36DB5"/>
    <w:rsid w:val="34463354"/>
    <w:rsid w:val="38036508"/>
    <w:rsid w:val="396F6689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75E61AC"/>
    <w:rsid w:val="49ED34B5"/>
    <w:rsid w:val="4A2F03DC"/>
    <w:rsid w:val="4E482C6D"/>
    <w:rsid w:val="4EB26E94"/>
    <w:rsid w:val="4F56346E"/>
    <w:rsid w:val="51EF171A"/>
    <w:rsid w:val="52433AE8"/>
    <w:rsid w:val="538B0CEC"/>
    <w:rsid w:val="53FF1052"/>
    <w:rsid w:val="563A3CF5"/>
    <w:rsid w:val="578C1B02"/>
    <w:rsid w:val="58B871B9"/>
    <w:rsid w:val="58B87B9F"/>
    <w:rsid w:val="58D8586A"/>
    <w:rsid w:val="5B14230E"/>
    <w:rsid w:val="5B54326F"/>
    <w:rsid w:val="5B6404A1"/>
    <w:rsid w:val="5DB946B9"/>
    <w:rsid w:val="5DFF4ECA"/>
    <w:rsid w:val="62B43328"/>
    <w:rsid w:val="660E7AF5"/>
    <w:rsid w:val="67375A79"/>
    <w:rsid w:val="67DE27C7"/>
    <w:rsid w:val="68154A26"/>
    <w:rsid w:val="6B445782"/>
    <w:rsid w:val="6C9A07F8"/>
    <w:rsid w:val="6F5A4E70"/>
    <w:rsid w:val="6F98396B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B1E5AE4"/>
    <w:rsid w:val="7C3A294E"/>
    <w:rsid w:val="7DCB2725"/>
    <w:rsid w:val="7E132D8F"/>
    <w:rsid w:val="7E8E5504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881</Characters>
  <Lines>0</Lines>
  <Paragraphs>0</Paragraphs>
  <TotalTime>0</TotalTime>
  <ScaleCrop>false</ScaleCrop>
  <LinksUpToDate>false</LinksUpToDate>
  <CharactersWithSpaces>911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