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autoSpaceDN/>
        <w:bidi w:val="0"/>
        <w:adjustRightInd/>
        <w:snapToGrid/>
        <w:spacing w:before="100" w:beforeAutospacing="1" w:after="100" w:afterAutospacing="1" w:line="360" w:lineRule="exact"/>
        <w:ind w:left="0" w:leftChars="0" w:right="0" w:rightChars="0" w:firstLine="0" w:firstLineChars="0"/>
        <w:jc w:val="left"/>
        <w:textAlignment w:val="auto"/>
        <w:outlineLvl w:val="1"/>
        <w:rPr>
          <w:rFonts w:hint="eastAsia" w:ascii="黑体" w:hAnsi="黑体" w:eastAsia="黑体" w:cs="黑体"/>
          <w:b w:val="0"/>
          <w:bCs/>
          <w:lang w:val="en-US"/>
        </w:rPr>
      </w:pPr>
    </w:p>
    <w:tbl>
      <w:tblPr>
        <w:tblStyle w:val="11"/>
        <w:tblW w:w="10155" w:type="dxa"/>
        <w:jc w:val="center"/>
        <w:tblCellSpacing w:w="0" w:type="dxa"/>
        <w:tblInd w:w="0" w:type="dxa"/>
        <w:tblLayout w:type="fixed"/>
        <w:tblCellMar>
          <w:top w:w="0" w:type="dxa"/>
          <w:left w:w="0" w:type="dxa"/>
          <w:bottom w:w="0" w:type="dxa"/>
          <w:right w:w="0" w:type="dxa"/>
        </w:tblCellMar>
      </w:tblPr>
      <w:tblGrid>
        <w:gridCol w:w="10155"/>
      </w:tblGrid>
      <w:tr>
        <w:tblPrEx>
          <w:tblLayout w:type="fixed"/>
          <w:tblCellMar>
            <w:top w:w="0" w:type="dxa"/>
            <w:left w:w="0" w:type="dxa"/>
            <w:bottom w:w="0" w:type="dxa"/>
            <w:right w:w="0" w:type="dxa"/>
          </w:tblCellMar>
        </w:tblPrEx>
        <w:trPr>
          <w:trHeight w:val="5248" w:hRule="atLeast"/>
          <w:tblCellSpacing w:w="0" w:type="dxa"/>
          <w:jc w:val="center"/>
        </w:trPr>
        <w:tc>
          <w:tcPr>
            <w:tcW w:w="10155" w:type="dxa"/>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color w:val="000000"/>
                <w:sz w:val="44"/>
                <w:szCs w:val="44"/>
              </w:rPr>
            </w:pPr>
            <w:r>
              <w:rPr>
                <w:rFonts w:hint="eastAsia" w:ascii="方正小标宋简体" w:hAnsi="方正小标宋简体" w:eastAsia="方正小标宋简体" w:cs="方正小标宋简体"/>
                <w:b w:val="0"/>
                <w:bCs/>
                <w:color w:val="000000"/>
                <w:sz w:val="44"/>
                <w:szCs w:val="44"/>
              </w:rPr>
              <w:t>政协沧源佤族自治县</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rPr>
              <w:t>十</w:t>
            </w:r>
            <w:r>
              <w:rPr>
                <w:rFonts w:hint="eastAsia" w:ascii="方正小标宋简体" w:hAnsi="方正小标宋简体" w:eastAsia="方正小标宋简体" w:cs="方正小标宋简体"/>
                <w:b w:val="0"/>
                <w:bCs/>
                <w:color w:val="000000"/>
                <w:sz w:val="44"/>
                <w:szCs w:val="44"/>
                <w:lang w:eastAsia="zh-CN"/>
              </w:rPr>
              <w:t>四</w:t>
            </w:r>
            <w:r>
              <w:rPr>
                <w:rFonts w:hint="eastAsia" w:ascii="方正小标宋简体" w:hAnsi="方正小标宋简体" w:eastAsia="方正小标宋简体" w:cs="方正小标宋简体"/>
                <w:b w:val="0"/>
                <w:bCs/>
                <w:color w:val="000000"/>
                <w:sz w:val="44"/>
                <w:szCs w:val="44"/>
              </w:rPr>
              <w:t>届委员会</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hAnsi="宋体" w:eastAsia="楷体_GB2312" w:cs="宋体"/>
                <w:b/>
                <w:color w:val="000000"/>
                <w:kern w:val="0"/>
                <w:sz w:val="44"/>
                <w:szCs w:val="20"/>
              </w:rPr>
            </w:pPr>
            <w:r>
              <w:rPr>
                <w:rFonts w:hint="eastAsia" w:ascii="方正小标宋简体" w:hAnsi="方正小标宋简体" w:eastAsia="方正小标宋简体" w:cs="方正小标宋简体"/>
                <w:b w:val="0"/>
                <w:bCs/>
                <w:color w:val="000000"/>
                <w:sz w:val="44"/>
                <w:szCs w:val="44"/>
                <w:lang w:eastAsia="zh-CN"/>
              </w:rPr>
              <w:t>第二</w:t>
            </w:r>
            <w:r>
              <w:rPr>
                <w:rFonts w:hint="eastAsia" w:ascii="方正小标宋简体" w:hAnsi="方正小标宋简体" w:eastAsia="方正小标宋简体" w:cs="方正小标宋简体"/>
                <w:b w:val="0"/>
                <w:bCs/>
                <w:color w:val="000000"/>
                <w:sz w:val="44"/>
                <w:szCs w:val="44"/>
              </w:rPr>
              <w:t>次会议</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lang w:val="en-US" w:eastAsia="zh-CN"/>
              </w:rPr>
              <w:t>52</w:t>
            </w:r>
            <w:r>
              <w:rPr>
                <w:rFonts w:hint="eastAsia" w:ascii="方正小标宋简体" w:hAnsi="方正小标宋简体" w:eastAsia="方正小标宋简体" w:cs="方正小标宋简体"/>
                <w:b w:val="0"/>
                <w:bCs/>
                <w:color w:val="000000"/>
                <w:sz w:val="44"/>
                <w:szCs w:val="44"/>
                <w:lang w:eastAsia="zh-CN"/>
              </w:rPr>
              <w:t>号</w:t>
            </w:r>
            <w:r>
              <w:rPr>
                <w:rFonts w:hint="eastAsia" w:ascii="方正小标宋简体" w:hAnsi="方正小标宋简体" w:eastAsia="方正小标宋简体" w:cs="方正小标宋简体"/>
                <w:b w:val="0"/>
                <w:bCs/>
                <w:color w:val="000000"/>
                <w:sz w:val="44"/>
                <w:szCs w:val="44"/>
              </w:rPr>
              <w:t>提案</w:t>
            </w:r>
          </w:p>
          <w:tbl>
            <w:tblPr>
              <w:tblStyle w:val="11"/>
              <w:tblW w:w="9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8"/>
              <w:gridCol w:w="285"/>
              <w:gridCol w:w="345"/>
              <w:gridCol w:w="750"/>
              <w:gridCol w:w="435"/>
              <w:gridCol w:w="2569"/>
              <w:gridCol w:w="1136"/>
              <w:gridCol w:w="1065"/>
              <w:gridCol w:w="2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4" w:hRule="atLeast"/>
              </w:trPr>
              <w:tc>
                <w:tcPr>
                  <w:tcW w:w="138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提案题目</w:t>
                  </w:r>
                </w:p>
              </w:tc>
              <w:tc>
                <w:tcPr>
                  <w:tcW w:w="851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0" w:lineRule="atLeast"/>
                    <w:ind w:left="0" w:leftChars="0" w:right="0" w:rightChars="0" w:firstLine="0" w:firstLineChars="0"/>
                    <w:jc w:val="center"/>
                    <w:textAlignment w:val="auto"/>
                    <w:outlineLvl w:val="9"/>
                    <w:rPr>
                      <w:rFonts w:hint="default" w:ascii="方正小标宋简体" w:hAnsi="方正小标宋简体" w:eastAsia="方正小标宋简体" w:cs="方正小标宋简体"/>
                      <w:bCs/>
                      <w:color w:val="000000" w:themeColor="text1"/>
                      <w:sz w:val="28"/>
                      <w:szCs w:val="28"/>
                      <w:lang w:val="en-US" w:eastAsia="zh-CN"/>
                      <w14:textFill>
                        <w14:solidFill>
                          <w14:schemeClr w14:val="tx1"/>
                        </w14:solidFill>
                      </w14:textFill>
                    </w:rPr>
                  </w:pPr>
                  <w:bookmarkStart w:id="0" w:name="OLE_LINK9"/>
                  <w:bookmarkStart w:id="1" w:name="OLE_LINK2"/>
                  <w:r>
                    <w:rPr>
                      <w:rFonts w:hint="eastAsia" w:ascii="方正小标宋简体" w:hAnsi="方正小标宋简体" w:eastAsia="方正小标宋简体" w:cs="方正小标宋简体"/>
                      <w:bCs/>
                      <w:color w:val="000000" w:themeColor="text1"/>
                      <w:sz w:val="28"/>
                      <w:szCs w:val="28"/>
                      <w:lang w:val="en-US" w:eastAsia="zh-CN"/>
                      <w14:textFill>
                        <w14:solidFill>
                          <w14:schemeClr w14:val="tx1"/>
                        </w14:solidFill>
                      </w14:textFill>
                    </w:rPr>
                    <w:t>关于将勐省农场两个社区纳入国家地图标注的提案</w:t>
                  </w:r>
                  <w:bookmarkEnd w:id="0"/>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委员</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填写</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eastAsia="仿宋_GB2312"/>
                      <w:lang w:eastAsia="zh-CN"/>
                    </w:rPr>
                  </w:pPr>
                  <w:r>
                    <w:rPr>
                      <w:rFonts w:hint="eastAsia" w:ascii="仿宋_GB2312" w:hAnsi="仿宋_GB2312" w:eastAsia="仿宋_GB2312" w:cs="仿宋_GB2312"/>
                      <w:b w:val="0"/>
                      <w:bCs/>
                      <w:color w:val="000000"/>
                      <w:kern w:val="0"/>
                      <w:sz w:val="28"/>
                      <w:szCs w:val="28"/>
                      <w:lang w:eastAsia="zh-CN"/>
                    </w:rPr>
                    <w:t>栏目</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提案者</w:t>
                  </w:r>
                  <w:r>
                    <w:rPr>
                      <w:rFonts w:hint="eastAsia" w:ascii="仿宋_GB2312" w:hAnsi="仿宋_GB2312" w:eastAsia="仿宋_GB2312" w:cs="仿宋_GB2312"/>
                      <w:b w:val="0"/>
                      <w:bCs/>
                      <w:color w:val="000000"/>
                      <w:kern w:val="0"/>
                      <w:sz w:val="28"/>
                      <w:szCs w:val="28"/>
                      <w:lang w:eastAsia="zh-CN"/>
                    </w:rPr>
                    <w:t>姓名</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工作单位及职务</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bookmarkStart w:id="2" w:name="OLE_LINK6" w:colFirst="1" w:colLast="3"/>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鲍依搞</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勐省镇农园社区一组妇女主任</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bookmarkStart w:id="9" w:name="_GoBack"/>
                  <w:bookmarkEnd w:id="9"/>
                </w:p>
              </w:tc>
            </w:tr>
            <w:bookmarkEnd w:id="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bookmarkStart w:id="3" w:name="OLE_LINK1" w:colFirst="1" w:colLast="3"/>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bookmarkEnd w:id="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bookmarkStart w:id="4" w:name="OLE_LINK3" w:colFirst="1" w:colLast="3"/>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bookmarkEnd w:id="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0"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集体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提案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填写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eastAsia="宋体"/>
                      <w:lang w:eastAsia="zh-CN"/>
                    </w:rPr>
                  </w:pPr>
                  <w:r>
                    <w:rPr>
                      <w:rFonts w:hint="eastAsia" w:ascii="仿宋_GB2312" w:hAnsi="仿宋_GB2312" w:eastAsia="仿宋_GB2312" w:cs="仿宋_GB2312"/>
                      <w:sz w:val="28"/>
                      <w:szCs w:val="28"/>
                      <w:lang w:eastAsia="zh-CN"/>
                    </w:rPr>
                    <w:t>栏目</w:t>
                  </w:r>
                </w:p>
              </w:tc>
              <w:tc>
                <w:tcPr>
                  <w:tcW w:w="4384"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单位集体提案</w:t>
                  </w:r>
                </w:p>
              </w:tc>
              <w:tc>
                <w:tcPr>
                  <w:tcW w:w="441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学习</w:t>
                  </w:r>
                  <w:r>
                    <w:rPr>
                      <w:rFonts w:hint="eastAsia" w:ascii="仿宋_GB2312" w:hAnsi="仿宋_GB2312" w:eastAsia="仿宋_GB2312" w:cs="仿宋_GB2312"/>
                      <w:b w:val="0"/>
                      <w:bCs/>
                      <w:color w:val="000000"/>
                      <w:kern w:val="0"/>
                      <w:sz w:val="28"/>
                      <w:szCs w:val="28"/>
                    </w:rPr>
                    <w:t>小组提案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6"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单位名称</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（盖章）</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名  称</w:t>
                  </w:r>
                </w:p>
              </w:tc>
              <w:tc>
                <w:tcPr>
                  <w:tcW w:w="32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4"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1136" w:type="dxa"/>
                  <w:tcBorders>
                    <w:top w:val="single" w:color="auto" w:sz="4" w:space="0"/>
                    <w:left w:val="single" w:color="auto" w:sz="4" w:space="0"/>
                    <w:bottom w:val="nil"/>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282" w:type="dxa"/>
                  <w:gridSpan w:val="2"/>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37" w:hRule="atLeast"/>
              </w:trPr>
              <w:tc>
                <w:tcPr>
                  <w:tcW w:w="172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提案委员会</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审查意见</w:t>
                  </w:r>
                </w:p>
              </w:tc>
              <w:tc>
                <w:tcPr>
                  <w:tcW w:w="8172"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sz w:val="28"/>
                      <w:szCs w:val="28"/>
                      <w14:textFill>
                        <w14:solidFill>
                          <w14:schemeClr w14:val="tx1"/>
                        </w14:solidFill>
                      </w14:textFill>
                    </w:rPr>
                    <w:t>同意立案交办，请县</w:t>
                  </w:r>
                  <w:r>
                    <w:rPr>
                      <w:rFonts w:hint="eastAsia" w:ascii="仿宋_GB2312" w:hAnsi="仿宋_GB2312" w:eastAsia="仿宋_GB2312" w:cs="仿宋_GB2312"/>
                      <w:color w:val="000000" w:themeColor="text1"/>
                      <w:sz w:val="28"/>
                      <w:szCs w:val="28"/>
                      <w:lang w:eastAsia="zh-CN"/>
                      <w14:textFill>
                        <w14:solidFill>
                          <w14:schemeClr w14:val="tx1"/>
                        </w14:solidFill>
                      </w14:textFill>
                    </w:rPr>
                    <w:t>人民</w:t>
                  </w:r>
                  <w:r>
                    <w:rPr>
                      <w:rFonts w:hint="eastAsia" w:ascii="仿宋_GB2312" w:hAnsi="仿宋_GB2312" w:eastAsia="仿宋_GB2312" w:cs="仿宋_GB2312"/>
                      <w:color w:val="000000" w:themeColor="text1"/>
                      <w:sz w:val="28"/>
                      <w:szCs w:val="28"/>
                      <w14:textFill>
                        <w14:solidFill>
                          <w14:schemeClr w14:val="tx1"/>
                        </w14:solidFill>
                      </w14:textFill>
                    </w:rPr>
                    <w:t>政府办公室确定承办单位</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2</w:t>
                  </w:r>
                  <w:r>
                    <w:rPr>
                      <w:rFonts w:hint="eastAsia" w:ascii="仿宋_GB2312" w:hAnsi="仿宋_GB2312" w:eastAsia="仿宋_GB2312" w:cs="仿宋_GB2312"/>
                      <w:color w:val="000000" w:themeColor="text1"/>
                      <w:sz w:val="28"/>
                      <w:szCs w:val="28"/>
                      <w14:textFill>
                        <w14:solidFill>
                          <w14:schemeClr w14:val="tx1"/>
                        </w14:solidFill>
                      </w14:textFill>
                    </w:rPr>
                    <w:t>.</w:t>
                  </w:r>
                  <w:r>
                    <w:rPr>
                      <w:rFonts w:hint="eastAsia" w:ascii="仿宋_GB2312" w:hAnsi="仿宋_GB2312" w:eastAsia="仿宋_GB2312" w:cs="仿宋_GB2312"/>
                      <w:color w:val="000000" w:themeColor="text1"/>
                      <w:kern w:val="10"/>
                      <w:sz w:val="28"/>
                      <w:szCs w:val="28"/>
                      <w14:textFill>
                        <w14:solidFill>
                          <w14:schemeClr w14:val="tx1"/>
                        </w14:solidFill>
                      </w14:textFill>
                    </w:rPr>
                    <w:t>请承办单位于20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10</w:t>
                  </w:r>
                  <w:r>
                    <w:rPr>
                      <w:rFonts w:hint="eastAsia" w:ascii="仿宋_GB2312" w:hAnsi="仿宋_GB2312" w:eastAsia="仿宋_GB2312" w:cs="仿宋_GB2312"/>
                      <w:color w:val="000000" w:themeColor="text1"/>
                      <w:kern w:val="10"/>
                      <w:sz w:val="28"/>
                      <w:szCs w:val="28"/>
                      <w14:textFill>
                        <w14:solidFill>
                          <w14:schemeClr w14:val="tx1"/>
                        </w14:solidFill>
                      </w14:textFill>
                    </w:rPr>
                    <w:t>月3</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日前办理完毕并以正式文件形式答复提案者，答复件同时抄送县政协提案委1份。</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0" w:firstLineChars="20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4760" w:firstLineChars="1700"/>
                    <w:jc w:val="left"/>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30</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75" w:hRule="atLeast"/>
              </w:trPr>
              <w:tc>
                <w:tcPr>
                  <w:tcW w:w="1728" w:type="dxa"/>
                  <w:gridSpan w:val="3"/>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宋体" w:hAnsi="宋体" w:eastAsia="宋体" w:cs="宋体"/>
                      <w:b/>
                      <w:color w:val="000000"/>
                      <w:kern w:val="0"/>
                      <w:sz w:val="22"/>
                      <w:szCs w:val="22"/>
                      <w:lang w:eastAsia="zh-CN"/>
                    </w:rPr>
                  </w:pPr>
                  <w:r>
                    <w:rPr>
                      <w:rFonts w:hint="eastAsia" w:ascii="仿宋_GB2312" w:hAnsi="仿宋_GB2312" w:eastAsia="仿宋_GB2312" w:cs="仿宋_GB2312"/>
                      <w:b w:val="0"/>
                      <w:bCs/>
                      <w:color w:val="000000"/>
                      <w:kern w:val="0"/>
                      <w:sz w:val="28"/>
                      <w:szCs w:val="28"/>
                      <w:lang w:eastAsia="zh-CN"/>
                    </w:rPr>
                    <w:t>县人民政府交办意见</w:t>
                  </w:r>
                </w:p>
              </w:tc>
              <w:tc>
                <w:tcPr>
                  <w:tcW w:w="8172" w:type="dxa"/>
                  <w:gridSpan w:val="6"/>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right="0" w:rightChars="0" w:firstLine="560" w:firstLineChars="2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eastAsia="仿宋_GB2312"/>
                      <w:b w:val="0"/>
                      <w:bCs/>
                      <w:color w:val="000000" w:themeColor="text1"/>
                      <w:sz w:val="28"/>
                      <w:szCs w:val="28"/>
                      <w:lang w:val="en-US" w:eastAsia="zh-CN"/>
                      <w14:textFill>
                        <w14:solidFill>
                          <w14:schemeClr w14:val="tx1"/>
                        </w14:solidFill>
                      </w14:textFill>
                    </w:rPr>
                    <w:t>请</w:t>
                  </w:r>
                  <w:bookmarkStart w:id="5" w:name="OLE_LINK5"/>
                  <w:r>
                    <w:rPr>
                      <w:rFonts w:hint="eastAsia" w:ascii="仿宋_GB2312" w:eastAsia="仿宋_GB2312"/>
                      <w:b w:val="0"/>
                      <w:bCs/>
                      <w:color w:val="000000" w:themeColor="text1"/>
                      <w:sz w:val="28"/>
                      <w:szCs w:val="28"/>
                      <w:lang w:val="en-US" w:eastAsia="zh-CN"/>
                      <w14:textFill>
                        <w14:solidFill>
                          <w14:schemeClr w14:val="tx1"/>
                        </w14:solidFill>
                      </w14:textFill>
                    </w:rPr>
                    <w:t>县民政局</w:t>
                  </w:r>
                  <w:bookmarkEnd w:id="5"/>
                  <w:r>
                    <w:rPr>
                      <w:rFonts w:hint="eastAsia" w:ascii="仿宋_GB2312" w:eastAsia="仿宋_GB2312"/>
                      <w:b w:val="0"/>
                      <w:bCs/>
                      <w:color w:val="000000" w:themeColor="text1"/>
                      <w:sz w:val="28"/>
                      <w:szCs w:val="28"/>
                      <w:lang w:val="en-US" w:eastAsia="zh-CN"/>
                      <w14:textFill>
                        <w14:solidFill>
                          <w14:schemeClr w14:val="tx1"/>
                        </w14:solidFill>
                      </w14:textFill>
                    </w:rPr>
                    <w:t>研究办理并给予答复</w:t>
                  </w:r>
                  <w:r>
                    <w:rPr>
                      <w:rFonts w:hint="eastAsia" w:ascii="仿宋_GB2312" w:hAnsi="仿宋_GB2312" w:eastAsia="仿宋_GB2312" w:cs="仿宋_GB2312"/>
                      <w:color w:val="000000" w:themeColor="text1"/>
                      <w:kern w:val="10"/>
                      <w:sz w:val="28"/>
                      <w:szCs w:val="28"/>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default" w:ascii="宋体" w:hAnsi="宋体" w:cs="宋体"/>
                      <w:b/>
                      <w:color w:val="000000"/>
                      <w:kern w:val="0"/>
                      <w:sz w:val="22"/>
                      <w:szCs w:val="22"/>
                    </w:rPr>
                  </w:pP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bl>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default" w:ascii="宋体" w:hAnsi="宋体" w:cs="宋体"/>
                <w:color w:val="000000"/>
                <w:kern w:val="0"/>
                <w:szCs w:val="21"/>
              </w:rPr>
            </w:pPr>
            <w:r>
              <w:rPr>
                <w:rFonts w:hint="eastAsia" w:ascii="仿宋_GB2312" w:hAnsi="仿宋_GB2312" w:eastAsia="仿宋_GB2312" w:cs="仿宋_GB2312"/>
                <w:color w:val="000000"/>
                <w:kern w:val="0"/>
                <w:sz w:val="28"/>
                <w:szCs w:val="28"/>
              </w:rPr>
              <w:t>注：</w:t>
            </w:r>
            <w:r>
              <w:rPr>
                <w:rFonts w:hint="eastAsia" w:ascii="仿宋_GB2312" w:hAnsi="仿宋_GB2312" w:eastAsia="仿宋_GB2312" w:cs="仿宋_GB2312"/>
                <w:color w:val="000000"/>
                <w:sz w:val="28"/>
                <w:szCs w:val="28"/>
                <w:lang w:val="en-US" w:eastAsia="zh-CN"/>
              </w:rPr>
              <w:t>后面附提案内容，字数控制在500字以上1500字以内。</w:t>
            </w:r>
          </w:p>
        </w:tc>
      </w:tr>
    </w:tbl>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580" w:lineRule="exact"/>
        <w:ind w:left="0" w:leftChars="0" w:right="0" w:rightChars="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提案内容：</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leftChars="0" w:right="0" w:rightChars="0" w:firstLine="640" w:firstLineChars="200"/>
        <w:jc w:val="left"/>
        <w:textAlignment w:val="auto"/>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bookmarkStart w:id="6" w:name="OLE_LINK25"/>
      <w:bookmarkStart w:id="7" w:name="OLE_LINK16"/>
      <w:bookmarkStart w:id="8" w:name="OLE_LINK4"/>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一、勐省农场两个社区基本情况</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leftChars="0" w:right="0" w:rightChars="0" w:firstLine="640" w:firstLineChars="200"/>
        <w:jc w:val="left"/>
        <w:textAlignment w:val="auto"/>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根据《沧源佤族自治县深化勐省农场改革发展总体实》施方案（沧办发〔2018〕13号）文件精神，勐省农场两个社区（即振兴社区、农园社区）于2018年12月成立，社区“两委”班子于2021年通过选举产生。振兴社区位于农场管委会驻地的西北面，下设12个居民小组，总户数1060户，2964人。农园社区位于管委会驻地的西南面，下设12个居民小组，总户数853户，2979人</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leftChars="0" w:right="0" w:rightChars="0" w:firstLine="640" w:firstLineChars="200"/>
        <w:jc w:val="left"/>
        <w:textAlignment w:val="auto"/>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二、将勐省农场两个社区纳入国家地图标注的建议</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leftChars="0" w:right="0" w:rightChars="0" w:firstLine="640" w:firstLineChars="200"/>
        <w:jc w:val="left"/>
        <w:textAlignment w:val="auto"/>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现社会各界对地理信息的需求日益旺盛，精准的地图标注能更好的服务于社会公众日常生活方方面面，但勐省农场两个社区成立以来，许多居民无法定位（找到）两个社区的位置，造成群众办事难、反复跑，给群众带来不便。为进一步方便群众办事，让群众了解掌握社区位置，打通服务惠民便民“最后一公里”，促进勐省农场民生领域建设，建议将勐省农场两个社区的位置纳入行政区划图，精准标注社区所在位置，请县政府及相关部门帮助协调解决将勐省农场两个社区地图标注事宜</w:t>
      </w:r>
      <w:r>
        <w:rPr>
          <w:rFonts w:hint="eastAsia" w:ascii="Times New Roman" w:hAnsi="Times New Roman" w:eastAsia="仿宋_GB2312" w:cs="Times New Roman"/>
          <w:b w:val="0"/>
          <w:bCs w:val="0"/>
          <w:i w:val="0"/>
          <w:caps w:val="0"/>
          <w:snapToGrid/>
          <w:color w:val="auto"/>
          <w:spacing w:val="0"/>
          <w:w w:val="100"/>
          <w:kern w:val="2"/>
          <w:position w:val="0"/>
          <w:sz w:val="28"/>
          <w:szCs w:val="28"/>
          <w:u w:val="none"/>
          <w:shd w:val="clear" w:color="auto" w:fill="FFFFFF"/>
          <w:vertAlign w:val="baseline"/>
          <w:lang w:val="en-US" w:eastAsia="zh-CN" w:bidi="ar-SA"/>
        </w:rPr>
        <w:t>。</w:t>
      </w:r>
    </w:p>
    <w:bookmarkEnd w:id="6"/>
    <w:bookmarkEnd w:id="7"/>
    <w:bookmarkEnd w:id="8"/>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left="0" w:leftChars="0" w:right="0" w:rightChars="0" w:firstLine="640" w:firstLineChars="20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p>
    <w:sectPr>
      <w:headerReference r:id="rId3" w:type="default"/>
      <w:footerReference r:id="rId4" w:type="default"/>
      <w:pgSz w:w="11906" w:h="16838"/>
      <w:pgMar w:top="1531" w:right="1531" w:bottom="1531" w:left="1531"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auto"/>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snapToGrid w:val="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NiODIyYjgyMGRhY2I5NWRkYzE2ZmFlNTEzY2U2YzQifQ=="/>
  </w:docVars>
  <w:rsids>
    <w:rsidRoot w:val="34463354"/>
    <w:rsid w:val="0054666C"/>
    <w:rsid w:val="00BC0F96"/>
    <w:rsid w:val="01155039"/>
    <w:rsid w:val="017415CD"/>
    <w:rsid w:val="01BF5D41"/>
    <w:rsid w:val="0237515F"/>
    <w:rsid w:val="02737B63"/>
    <w:rsid w:val="02A734B9"/>
    <w:rsid w:val="032560AB"/>
    <w:rsid w:val="043C49A0"/>
    <w:rsid w:val="04A5074A"/>
    <w:rsid w:val="05601C04"/>
    <w:rsid w:val="05C2023A"/>
    <w:rsid w:val="05E6273D"/>
    <w:rsid w:val="05F34149"/>
    <w:rsid w:val="067E375E"/>
    <w:rsid w:val="069835B2"/>
    <w:rsid w:val="06B00304"/>
    <w:rsid w:val="06E556F0"/>
    <w:rsid w:val="073B29DA"/>
    <w:rsid w:val="076965B7"/>
    <w:rsid w:val="07CD6F89"/>
    <w:rsid w:val="07FB1462"/>
    <w:rsid w:val="085E06D5"/>
    <w:rsid w:val="08F77077"/>
    <w:rsid w:val="093028A1"/>
    <w:rsid w:val="094A2B29"/>
    <w:rsid w:val="096B4591"/>
    <w:rsid w:val="099F3D6D"/>
    <w:rsid w:val="0A3643B1"/>
    <w:rsid w:val="0A7A2769"/>
    <w:rsid w:val="0A9F0D17"/>
    <w:rsid w:val="0ACB3461"/>
    <w:rsid w:val="0B160942"/>
    <w:rsid w:val="0B526358"/>
    <w:rsid w:val="0C6E1E68"/>
    <w:rsid w:val="0CC34657"/>
    <w:rsid w:val="0D0F4610"/>
    <w:rsid w:val="0DA371F4"/>
    <w:rsid w:val="0E8057DD"/>
    <w:rsid w:val="0EFD69F7"/>
    <w:rsid w:val="0F230BC2"/>
    <w:rsid w:val="0F7059B4"/>
    <w:rsid w:val="0FF52F88"/>
    <w:rsid w:val="1008631B"/>
    <w:rsid w:val="10536603"/>
    <w:rsid w:val="10ED2F8B"/>
    <w:rsid w:val="123F201D"/>
    <w:rsid w:val="12B7089B"/>
    <w:rsid w:val="134D21E0"/>
    <w:rsid w:val="137977B2"/>
    <w:rsid w:val="13CC215D"/>
    <w:rsid w:val="140204C6"/>
    <w:rsid w:val="14310B0D"/>
    <w:rsid w:val="14C6258B"/>
    <w:rsid w:val="14D051B1"/>
    <w:rsid w:val="15442E71"/>
    <w:rsid w:val="15497951"/>
    <w:rsid w:val="15694192"/>
    <w:rsid w:val="15AD5E66"/>
    <w:rsid w:val="15E81A65"/>
    <w:rsid w:val="15F541A7"/>
    <w:rsid w:val="16244574"/>
    <w:rsid w:val="16DD4EE5"/>
    <w:rsid w:val="16E447DB"/>
    <w:rsid w:val="16F90176"/>
    <w:rsid w:val="17180E8F"/>
    <w:rsid w:val="182822F7"/>
    <w:rsid w:val="184E1E70"/>
    <w:rsid w:val="18842786"/>
    <w:rsid w:val="19130A64"/>
    <w:rsid w:val="191D6C71"/>
    <w:rsid w:val="1A084E49"/>
    <w:rsid w:val="1A1E0BF7"/>
    <w:rsid w:val="1A58409E"/>
    <w:rsid w:val="1A647454"/>
    <w:rsid w:val="1AD00E0F"/>
    <w:rsid w:val="1B0C7177"/>
    <w:rsid w:val="1B1068D0"/>
    <w:rsid w:val="1B13729E"/>
    <w:rsid w:val="1B4A5CE1"/>
    <w:rsid w:val="1C3D3A2D"/>
    <w:rsid w:val="1C725998"/>
    <w:rsid w:val="1C7E391C"/>
    <w:rsid w:val="1C7E445E"/>
    <w:rsid w:val="1C8F3EBA"/>
    <w:rsid w:val="1D276689"/>
    <w:rsid w:val="1D4D0549"/>
    <w:rsid w:val="1D7A3437"/>
    <w:rsid w:val="1DB04445"/>
    <w:rsid w:val="1DBF3C27"/>
    <w:rsid w:val="1DD76BF4"/>
    <w:rsid w:val="1EB9265F"/>
    <w:rsid w:val="201C045B"/>
    <w:rsid w:val="203B2B85"/>
    <w:rsid w:val="20907C88"/>
    <w:rsid w:val="21235DCE"/>
    <w:rsid w:val="21C93B86"/>
    <w:rsid w:val="21D012DE"/>
    <w:rsid w:val="22630EA2"/>
    <w:rsid w:val="22CB106B"/>
    <w:rsid w:val="2305737C"/>
    <w:rsid w:val="230C4092"/>
    <w:rsid w:val="231B0DFB"/>
    <w:rsid w:val="235A0337"/>
    <w:rsid w:val="236B27E9"/>
    <w:rsid w:val="23C31695"/>
    <w:rsid w:val="23F33CA0"/>
    <w:rsid w:val="24242858"/>
    <w:rsid w:val="25236C07"/>
    <w:rsid w:val="25390CB5"/>
    <w:rsid w:val="256557C8"/>
    <w:rsid w:val="256B1F7C"/>
    <w:rsid w:val="257A3690"/>
    <w:rsid w:val="25EB5FF3"/>
    <w:rsid w:val="263E1D72"/>
    <w:rsid w:val="268419DA"/>
    <w:rsid w:val="26E66423"/>
    <w:rsid w:val="27EE490A"/>
    <w:rsid w:val="2886005E"/>
    <w:rsid w:val="289F7421"/>
    <w:rsid w:val="28A8441C"/>
    <w:rsid w:val="28D729A0"/>
    <w:rsid w:val="292C5B7A"/>
    <w:rsid w:val="2A0216DA"/>
    <w:rsid w:val="2A6F59DA"/>
    <w:rsid w:val="2ABF4243"/>
    <w:rsid w:val="2B075E0A"/>
    <w:rsid w:val="2B237CCC"/>
    <w:rsid w:val="2B536089"/>
    <w:rsid w:val="2C0077B9"/>
    <w:rsid w:val="2C29471E"/>
    <w:rsid w:val="2C8D57F8"/>
    <w:rsid w:val="2CCF3A44"/>
    <w:rsid w:val="2CDB2BBF"/>
    <w:rsid w:val="2D4F1E27"/>
    <w:rsid w:val="2DA47615"/>
    <w:rsid w:val="2E501915"/>
    <w:rsid w:val="2E643336"/>
    <w:rsid w:val="2E652585"/>
    <w:rsid w:val="2E914672"/>
    <w:rsid w:val="2F076CEF"/>
    <w:rsid w:val="2F376BA3"/>
    <w:rsid w:val="2FB2200C"/>
    <w:rsid w:val="2FCD2910"/>
    <w:rsid w:val="30385CCD"/>
    <w:rsid w:val="30505C25"/>
    <w:rsid w:val="309A40C9"/>
    <w:rsid w:val="30ED5793"/>
    <w:rsid w:val="310E26B6"/>
    <w:rsid w:val="31A62673"/>
    <w:rsid w:val="31E84E35"/>
    <w:rsid w:val="32070E5F"/>
    <w:rsid w:val="32240BD7"/>
    <w:rsid w:val="32352558"/>
    <w:rsid w:val="3259321A"/>
    <w:rsid w:val="337E3413"/>
    <w:rsid w:val="33850EAB"/>
    <w:rsid w:val="33BA3D84"/>
    <w:rsid w:val="33D45A51"/>
    <w:rsid w:val="33E8184C"/>
    <w:rsid w:val="340348D5"/>
    <w:rsid w:val="34243CCA"/>
    <w:rsid w:val="34463354"/>
    <w:rsid w:val="35275066"/>
    <w:rsid w:val="374D6C8F"/>
    <w:rsid w:val="379F6941"/>
    <w:rsid w:val="38110F6C"/>
    <w:rsid w:val="38290742"/>
    <w:rsid w:val="383F1375"/>
    <w:rsid w:val="38A41964"/>
    <w:rsid w:val="38CC307D"/>
    <w:rsid w:val="396F6689"/>
    <w:rsid w:val="39BF08FB"/>
    <w:rsid w:val="39D2106A"/>
    <w:rsid w:val="39E00732"/>
    <w:rsid w:val="3ABE7DF7"/>
    <w:rsid w:val="3AC97575"/>
    <w:rsid w:val="3AF231A1"/>
    <w:rsid w:val="3B9E5DC2"/>
    <w:rsid w:val="3BD13DC1"/>
    <w:rsid w:val="3C7176B5"/>
    <w:rsid w:val="3CB3426D"/>
    <w:rsid w:val="3CF04625"/>
    <w:rsid w:val="3D0A0D20"/>
    <w:rsid w:val="3D4857AD"/>
    <w:rsid w:val="3D746424"/>
    <w:rsid w:val="3E6C5128"/>
    <w:rsid w:val="3E9F29DA"/>
    <w:rsid w:val="3F31053D"/>
    <w:rsid w:val="3F4E5DC6"/>
    <w:rsid w:val="3F7A71EF"/>
    <w:rsid w:val="3F882188"/>
    <w:rsid w:val="409E691D"/>
    <w:rsid w:val="40A77F41"/>
    <w:rsid w:val="40BE10A9"/>
    <w:rsid w:val="40FA3FF7"/>
    <w:rsid w:val="415977F2"/>
    <w:rsid w:val="41692BF0"/>
    <w:rsid w:val="42185E0E"/>
    <w:rsid w:val="4231664C"/>
    <w:rsid w:val="423C2F4B"/>
    <w:rsid w:val="42664DBF"/>
    <w:rsid w:val="42902D8E"/>
    <w:rsid w:val="42AF6F38"/>
    <w:rsid w:val="432E7B4A"/>
    <w:rsid w:val="4370606F"/>
    <w:rsid w:val="43B900A7"/>
    <w:rsid w:val="44BB6679"/>
    <w:rsid w:val="44BD142A"/>
    <w:rsid w:val="45DC6CEC"/>
    <w:rsid w:val="46D3679A"/>
    <w:rsid w:val="46E5015A"/>
    <w:rsid w:val="46EE105F"/>
    <w:rsid w:val="476850A0"/>
    <w:rsid w:val="47B65FE2"/>
    <w:rsid w:val="47E60F8D"/>
    <w:rsid w:val="48A77DBF"/>
    <w:rsid w:val="48AA1927"/>
    <w:rsid w:val="4A2F03DC"/>
    <w:rsid w:val="4A406507"/>
    <w:rsid w:val="4A4B3B93"/>
    <w:rsid w:val="4A63678A"/>
    <w:rsid w:val="4AC46321"/>
    <w:rsid w:val="4AF0148B"/>
    <w:rsid w:val="4AF25421"/>
    <w:rsid w:val="4B434FB4"/>
    <w:rsid w:val="4BE7274A"/>
    <w:rsid w:val="4C3319BD"/>
    <w:rsid w:val="4D240B0B"/>
    <w:rsid w:val="4D647132"/>
    <w:rsid w:val="4D984425"/>
    <w:rsid w:val="4DB97F5C"/>
    <w:rsid w:val="4E2226DD"/>
    <w:rsid w:val="4E482C6D"/>
    <w:rsid w:val="4E5F03D1"/>
    <w:rsid w:val="4EB26E94"/>
    <w:rsid w:val="4F56346E"/>
    <w:rsid w:val="4F5723B7"/>
    <w:rsid w:val="4FE6109E"/>
    <w:rsid w:val="50143D3A"/>
    <w:rsid w:val="50F96898"/>
    <w:rsid w:val="51EF171A"/>
    <w:rsid w:val="52433AE8"/>
    <w:rsid w:val="52992F49"/>
    <w:rsid w:val="529B2D9E"/>
    <w:rsid w:val="530142A3"/>
    <w:rsid w:val="531357F0"/>
    <w:rsid w:val="53850CD0"/>
    <w:rsid w:val="53B77848"/>
    <w:rsid w:val="53FF1052"/>
    <w:rsid w:val="543F0740"/>
    <w:rsid w:val="549B6E52"/>
    <w:rsid w:val="54A16C46"/>
    <w:rsid w:val="54C874F3"/>
    <w:rsid w:val="54D56740"/>
    <w:rsid w:val="55712812"/>
    <w:rsid w:val="55EC4735"/>
    <w:rsid w:val="563A3CF5"/>
    <w:rsid w:val="56E22BEA"/>
    <w:rsid w:val="56FB0152"/>
    <w:rsid w:val="57674CE0"/>
    <w:rsid w:val="578001B1"/>
    <w:rsid w:val="578C1B02"/>
    <w:rsid w:val="57B71678"/>
    <w:rsid w:val="57D747CF"/>
    <w:rsid w:val="58B871B9"/>
    <w:rsid w:val="58D8586A"/>
    <w:rsid w:val="59356DF8"/>
    <w:rsid w:val="59767836"/>
    <w:rsid w:val="59C010DC"/>
    <w:rsid w:val="5AFE7ACE"/>
    <w:rsid w:val="5B132C5E"/>
    <w:rsid w:val="5B14230E"/>
    <w:rsid w:val="5B6404A1"/>
    <w:rsid w:val="5C0078A2"/>
    <w:rsid w:val="5C13390D"/>
    <w:rsid w:val="5C764064"/>
    <w:rsid w:val="5CF759EB"/>
    <w:rsid w:val="5D3755B6"/>
    <w:rsid w:val="5D7A7539"/>
    <w:rsid w:val="5DCC5FBC"/>
    <w:rsid w:val="5DCF16AB"/>
    <w:rsid w:val="5DE61DA8"/>
    <w:rsid w:val="5DFF4ECA"/>
    <w:rsid w:val="5E1B69D0"/>
    <w:rsid w:val="5E822330"/>
    <w:rsid w:val="5E8B7615"/>
    <w:rsid w:val="5FAB3F68"/>
    <w:rsid w:val="5FEA75FE"/>
    <w:rsid w:val="603E1F6B"/>
    <w:rsid w:val="60916121"/>
    <w:rsid w:val="60C22AFC"/>
    <w:rsid w:val="61296BF7"/>
    <w:rsid w:val="617D3CCB"/>
    <w:rsid w:val="619B175E"/>
    <w:rsid w:val="619F69FC"/>
    <w:rsid w:val="6294382D"/>
    <w:rsid w:val="63186D9B"/>
    <w:rsid w:val="635D1C9E"/>
    <w:rsid w:val="638672EF"/>
    <w:rsid w:val="63C5019C"/>
    <w:rsid w:val="63D60F2D"/>
    <w:rsid w:val="642E0933"/>
    <w:rsid w:val="64396958"/>
    <w:rsid w:val="64DE1B28"/>
    <w:rsid w:val="65D4334A"/>
    <w:rsid w:val="660E7AF5"/>
    <w:rsid w:val="66D6160A"/>
    <w:rsid w:val="67375A79"/>
    <w:rsid w:val="6758412C"/>
    <w:rsid w:val="677C7BBF"/>
    <w:rsid w:val="6792666D"/>
    <w:rsid w:val="67CA09CA"/>
    <w:rsid w:val="67CC29D9"/>
    <w:rsid w:val="67DE27C7"/>
    <w:rsid w:val="67EC11EC"/>
    <w:rsid w:val="68154A26"/>
    <w:rsid w:val="683B184F"/>
    <w:rsid w:val="68851781"/>
    <w:rsid w:val="68BB49E1"/>
    <w:rsid w:val="68D563BF"/>
    <w:rsid w:val="6A772B52"/>
    <w:rsid w:val="6A7B17F3"/>
    <w:rsid w:val="6AEB1976"/>
    <w:rsid w:val="6B445782"/>
    <w:rsid w:val="6B582F50"/>
    <w:rsid w:val="6B7229B5"/>
    <w:rsid w:val="6BE569FF"/>
    <w:rsid w:val="6BE66B5D"/>
    <w:rsid w:val="6C8314B6"/>
    <w:rsid w:val="6C9A07F8"/>
    <w:rsid w:val="6CAF2AE2"/>
    <w:rsid w:val="6CF903FE"/>
    <w:rsid w:val="6DAD764A"/>
    <w:rsid w:val="6DFD0AC6"/>
    <w:rsid w:val="6F5A4E70"/>
    <w:rsid w:val="6F7F1CC9"/>
    <w:rsid w:val="6F98396B"/>
    <w:rsid w:val="6FFD0E22"/>
    <w:rsid w:val="70CD0359"/>
    <w:rsid w:val="710E2AC1"/>
    <w:rsid w:val="714825F2"/>
    <w:rsid w:val="7149484B"/>
    <w:rsid w:val="717D0DD0"/>
    <w:rsid w:val="71AA015B"/>
    <w:rsid w:val="71C2108D"/>
    <w:rsid w:val="71EF0E21"/>
    <w:rsid w:val="72F672A9"/>
    <w:rsid w:val="72F9365A"/>
    <w:rsid w:val="73737A79"/>
    <w:rsid w:val="75BE3912"/>
    <w:rsid w:val="75E1104D"/>
    <w:rsid w:val="75EC6FC6"/>
    <w:rsid w:val="75ED61CB"/>
    <w:rsid w:val="75EE3988"/>
    <w:rsid w:val="75EE4A6C"/>
    <w:rsid w:val="7629794A"/>
    <w:rsid w:val="76A50ECD"/>
    <w:rsid w:val="76A92C72"/>
    <w:rsid w:val="76E716CA"/>
    <w:rsid w:val="77143125"/>
    <w:rsid w:val="77555D0B"/>
    <w:rsid w:val="776E1353"/>
    <w:rsid w:val="78022471"/>
    <w:rsid w:val="784D3578"/>
    <w:rsid w:val="789F3A4C"/>
    <w:rsid w:val="79242C4C"/>
    <w:rsid w:val="79975E52"/>
    <w:rsid w:val="79DA2714"/>
    <w:rsid w:val="7A0812DA"/>
    <w:rsid w:val="7A374104"/>
    <w:rsid w:val="7B1E5AE4"/>
    <w:rsid w:val="7B59603B"/>
    <w:rsid w:val="7C3A294E"/>
    <w:rsid w:val="7C3A2E08"/>
    <w:rsid w:val="7CF11808"/>
    <w:rsid w:val="7D2672BB"/>
    <w:rsid w:val="7D3A42DE"/>
    <w:rsid w:val="7D4F1583"/>
    <w:rsid w:val="7D813026"/>
    <w:rsid w:val="7E023884"/>
    <w:rsid w:val="7E425751"/>
    <w:rsid w:val="7EDE19F4"/>
    <w:rsid w:val="7EF46756"/>
    <w:rsid w:val="7F4A2758"/>
    <w:rsid w:val="7FAC0CF8"/>
    <w:rsid w:val="7FD67669"/>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next w:val="1"/>
    <w:qFormat/>
    <w:uiPriority w:val="0"/>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kinsoku/>
      <w:wordWrap/>
      <w:overflowPunct/>
      <w:topLinePunct w:val="0"/>
      <w:autoSpaceDE/>
      <w:autoSpaceDN/>
      <w:bidi w:val="0"/>
      <w:adjustRightInd/>
      <w:snapToGrid/>
      <w:spacing w:before="100" w:beforeAutospacing="1" w:after="100" w:afterAutospacing="1" w:line="240" w:lineRule="auto"/>
      <w:ind w:left="0" w:right="0" w:firstLine="0"/>
      <w:jc w:val="left"/>
      <w:textAlignment w:val="auto"/>
      <w:outlineLvl w:val="0"/>
    </w:pPr>
    <w:rPr>
      <w:rFonts w:ascii="宋体" w:hAnsi="Times New Roman" w:eastAsia="宋体" w:cs="Times New Roman"/>
      <w:b/>
      <w:snapToGrid/>
      <w:color w:val="auto"/>
      <w:spacing w:val="0"/>
      <w:w w:val="100"/>
      <w:kern w:val="36"/>
      <w:position w:val="0"/>
      <w:sz w:val="48"/>
      <w:szCs w:val="21"/>
      <w:u w:val="none" w:color="auto"/>
      <w:vertAlign w:val="baseline"/>
      <w:lang w:val="en-US" w:eastAsia="zh-CN"/>
    </w:rPr>
  </w:style>
  <w:style w:type="paragraph" w:styleId="2">
    <w:name w:val="heading 2"/>
    <w:basedOn w:val="1"/>
    <w:next w:val="1"/>
    <w:qFormat/>
    <w:uiPriority w:val="0"/>
    <w:pPr>
      <w:spacing w:before="100" w:beforeAutospacing="1" w:after="100" w:afterAutospacing="1"/>
      <w:jc w:val="left"/>
      <w:outlineLvl w:val="1"/>
    </w:pPr>
    <w:rPr>
      <w:rFonts w:hint="eastAsia" w:ascii="宋体" w:hAnsi="宋体" w:eastAsia="宋体" w:cs="宋体"/>
      <w:b/>
      <w:kern w:val="0"/>
      <w:sz w:val="36"/>
      <w:szCs w:val="36"/>
      <w:lang w:val="en-US" w:eastAsia="zh-CN" w:bidi="ar"/>
    </w:rPr>
  </w:style>
  <w:style w:type="paragraph" w:styleId="4">
    <w:name w:val="heading 3"/>
    <w:basedOn w:val="1"/>
    <w:next w:val="1"/>
    <w:qFormat/>
    <w:uiPriority w:val="0"/>
    <w:pPr>
      <w:keepNext/>
      <w:keepLines/>
      <w:spacing w:before="120" w:after="120" w:line="416" w:lineRule="auto"/>
      <w:outlineLvl w:val="2"/>
    </w:pPr>
    <w:rPr>
      <w:b/>
      <w:bCs/>
      <w:sz w:val="30"/>
      <w:szCs w:val="32"/>
    </w:rPr>
  </w:style>
  <w:style w:type="character" w:default="1" w:styleId="10">
    <w:name w:val="Default Paragraph Font"/>
    <w:semiHidden/>
    <w:qFormat/>
    <w:uiPriority w:val="0"/>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styleId="5">
    <w:name w:val="Normal Indent"/>
    <w:basedOn w:val="1"/>
    <w:qFormat/>
    <w:uiPriority w:val="0"/>
    <w:pPr>
      <w:ind w:firstLine="420" w:firstLineChars="200"/>
    </w:pPr>
  </w:style>
  <w:style w:type="paragraph" w:styleId="6">
    <w:name w:val="Body Text"/>
    <w:basedOn w:val="1"/>
    <w:qFormat/>
    <w:uiPriority w:val="0"/>
    <w:rPr>
      <w:rFonts w:ascii="Arial Unicode MS" w:hAnsi="Arial Unicode MS" w:eastAsia="Arial Unicode MS" w:cs="Arial Unicode MS"/>
      <w:sz w:val="32"/>
      <w:szCs w:val="32"/>
      <w:lang w:val="zh-CN" w:eastAsia="zh-CN" w:bidi="zh-CN"/>
    </w:rPr>
  </w:style>
  <w:style w:type="paragraph" w:styleId="7">
    <w:name w:val="footer"/>
    <w:basedOn w:val="1"/>
    <w:uiPriority w:val="0"/>
    <w:pPr>
      <w:tabs>
        <w:tab w:val="center" w:pos="4153"/>
        <w:tab w:val="right" w:pos="8306"/>
      </w:tabs>
      <w:snapToGrid w:val="0"/>
      <w:jc w:val="left"/>
    </w:pPr>
    <w:rPr>
      <w:sz w:val="18"/>
    </w:rPr>
  </w:style>
  <w:style w:type="paragraph" w:styleId="8">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paragraph" w:customStyle="1" w:styleId="12">
    <w:name w:val="样式 首行缩进:  2 字符5"/>
    <w:basedOn w:val="1"/>
    <w:qFormat/>
    <w:uiPriority w:val="0"/>
    <w:pPr>
      <w:widowControl/>
      <w:ind w:firstLine="200" w:firstLineChars="200"/>
    </w:pPr>
    <w:rPr>
      <w:rFonts w:cs="宋体"/>
      <w:kern w:val="0"/>
      <w:sz w:val="28"/>
      <w:szCs w:val="20"/>
    </w:rPr>
  </w:style>
  <w:style w:type="paragraph" w:customStyle="1" w:styleId="13">
    <w:name w:val="正文1"/>
    <w:basedOn w:val="1"/>
    <w:qFormat/>
    <w:uiPriority w:val="0"/>
    <w:pPr>
      <w:ind w:firstLine="567"/>
    </w:pPr>
    <w:rPr>
      <w:kern w:val="0"/>
      <w:sz w:val="28"/>
      <w:szCs w:val="28"/>
    </w:rPr>
  </w:style>
  <w:style w:type="paragraph" w:customStyle="1" w:styleId="14">
    <w:name w:val="p16"/>
    <w:basedOn w:val="1"/>
    <w:qFormat/>
    <w:uiPriority w:val="99"/>
    <w:pPr>
      <w:widowControl/>
      <w:jc w:val="left"/>
    </w:pPr>
    <w:rPr>
      <w:rFonts w:ascii="宋体" w:hAnsi="宋体" w:cs="宋体"/>
      <w:kern w:val="0"/>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689</Words>
  <Characters>743</Characters>
  <Lines>0</Lines>
  <Paragraphs>0</Paragraphs>
  <ScaleCrop>false</ScaleCrop>
  <LinksUpToDate>false</LinksUpToDate>
  <CharactersWithSpaces>771</CharactersWithSpaces>
  <Application>WPS Office_10.8.0.6018_F1E327BC-269C-435d-A152-05C5408002CA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2022-12-12T02:41:00Z</dcterms:created>
  <dc:creator>盛开阳光</dc:creator>
  <cp:lastModifiedBy>Lenovo</cp:lastModifiedBy>
  <dcterms:modified xsi:type="dcterms:W3CDTF">2024-02-06T07:42:28Z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2052-10.8.0.6018</vt:lpwstr>
  </property>
  <property fmtid="{D5CDD505-2E9C-101B-9397-08002B2CF9AE}" pid="3" name="ICV">
    <vt:lpwstr>71CA28932C7B418F8D633B1B6AA709DD</vt:lpwstr>
  </property>
</Properties>
</file>