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exact"/>
        <w:ind w:left="0" w:leftChars="0" w:right="0" w:rightChars="0" w:firstLine="0" w:firstLineChars="0"/>
        <w:jc w:val="left"/>
        <w:textAlignment w:val="auto"/>
        <w:outlineLvl w:val="1"/>
        <w:rPr>
          <w:rFonts w:hint="eastAsia" w:ascii="黑体" w:hAnsi="黑体" w:eastAsia="黑体" w:cs="黑体"/>
          <w:b w:val="0"/>
          <w:bCs/>
          <w:lang w:val="en-US"/>
        </w:rPr>
      </w:pPr>
    </w:p>
    <w:tbl>
      <w:tblPr>
        <w:tblStyle w:val="10"/>
        <w:tblW w:w="10155" w:type="dxa"/>
        <w:jc w:val="center"/>
        <w:tblCellSpacing w:w="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68" w:hRule="atLeast"/>
          <w:tblCellSpacing w:w="0" w:type="dxa"/>
          <w:jc w:val="center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75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10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86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0" w:name="OLE_LINK2"/>
                  <w:bookmarkStart w:id="1" w:name="OLE_LINK9"/>
                  <w:r>
                    <w:rPr>
                      <w:rFonts w:hint="eastAsia" w:ascii="仿宋_GB2312" w:hAnsi="仿宋_GB2312" w:eastAsia="仿宋_GB2312" w:cs="仿宋_GB2312"/>
                      <w:b/>
                      <w:bCs w:val="0"/>
                      <w:color w:val="000000"/>
                      <w:kern w:val="0"/>
                      <w:sz w:val="32"/>
                      <w:szCs w:val="32"/>
                      <w:lang w:val="en-US" w:eastAsia="zh-CN"/>
                    </w:rPr>
                    <w:t>关于建议加强防止境外动物疫病输入 保障我县养殖业健康稳步发展的提案</w:t>
                  </w:r>
                  <w:bookmarkEnd w:id="0"/>
                  <w:bookmarkEnd w:id="1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2" w:name="OLE_LINK6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3" w:name="OLE_LINK3"/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  <w:t>罗  敏</w:t>
                  </w:r>
                  <w:bookmarkEnd w:id="3"/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  <w:t>共青团沧源自治县委员会  书记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13" w:name="_GoBack"/>
                  <w:bookmarkEnd w:id="13"/>
                </w:p>
              </w:tc>
            </w:tr>
            <w:bookmarkEnd w:id="2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29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60" w:lineRule="exact"/>
                    <w:jc w:val="center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23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4" w:name="OLE_LINK5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60" w:lineRule="exact"/>
                    <w:jc w:val="center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bookmarkEnd w:id="4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3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5" w:name="OLE_LINK1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60" w:lineRule="exact"/>
                    <w:jc w:val="center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bookmarkEnd w:id="5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6" w:name="OLE_LINK10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60" w:lineRule="exact"/>
                    <w:jc w:val="center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bookmarkEnd w:id="6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4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82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069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333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right="0" w:rightChars="0" w:firstLine="560" w:firstLineChars="2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</w:t>
                  </w:r>
                  <w:bookmarkStart w:id="7" w:name="OLE_LINK7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县公安局</w:t>
                  </w:r>
                  <w:bookmarkEnd w:id="7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牵头，</w:t>
                  </w:r>
                  <w:bookmarkStart w:id="8" w:name="OLE_LINK8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县农业农村局</w:t>
                  </w:r>
                  <w:bookmarkEnd w:id="8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协助，共同研究办理并给予答复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bookmarkStart w:id="9" w:name="OLE_LINK34"/>
      <w:bookmarkStart w:id="10" w:name="OLE_LINK4"/>
      <w:bookmarkStart w:id="11" w:name="OLE_LINK16"/>
      <w:bookmarkStart w:id="12" w:name="OLE_LINK25"/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把活牛从缅甸赶进国内，牛价就能够大幅度提升，在巨额利润的背景下，缅甸活牛走私长期存在，每年都会有大量的活牛被通过边境村寨走私进入市场，据数据统计，2022年以来，我县无主走私活体牛案件有所抬头，2022年以来查获49起（433头），查获无主走私活体牛数量较去年同期查获无主走私牛案1起（6头牛）净增72.17倍，当前相关产业从业者众多，形成走私违法犯罪灰色产业链，且因特殊的中缅地理环境，长期以来边民之间形成的语言、文化、情感及风俗习惯具有相同性以及相互往来频繁、边境线长等因素，造成公安机关调查取证困难、抓捕困难、打处困难，边境管控难度高、压力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为此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建议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：请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有关部门组织开展打击活牛走私综合整治工作，在加强防止境外动物疫病输入的同时保障养殖业健康稳步发展。</w:t>
      </w:r>
      <w:r>
        <w:rPr>
          <w:rFonts w:hint="default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一是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及时组建整治行动小组，突击对县域内动物检疫申报点和各乡镇畜牧兽医站进行专项检查，重点检查活牛检疫制度执行情况、活牛免疫情况和牛耳标发放管理情况，把日常监管和突击检查相结合，持续保持打击活牛走私的高压态势，坚决杜绝走私牛“洗白”行为。</w:t>
      </w:r>
      <w:r>
        <w:rPr>
          <w:rFonts w:hint="default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二是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加强对养殖户反走私工作的宣传，要求养牛场（户）履行好主体责任，做好到不参与走私活动，不购入从境外走私来的活牛，常态化建立健全养殖档案、购入活牛应取得相关检疫证明；跨省购进乳用、种用牛等需办理相关审批手续；屠宰、出售或者运输活牛前，应向当地兽医站申报检疫。通过宣传，让广大养殖牛场（户）认识到走私活牛及购买从境外走私来的活牛带来的危害，形成群防群控的良好氛围。</w:t>
      </w:r>
      <w:r>
        <w:rPr>
          <w:rFonts w:hint="default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三是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在对我县目前出现走私活体牛品种数据统计分析的基础上，考虑出台相应政策法规或工作指引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意见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来对境外牛品种进行区分或界定，增强打击走私活体牛的有效载体。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                    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                                          </w:t>
      </w:r>
      <w:bookmarkEnd w:id="9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                                       </w:t>
      </w:r>
      <w:bookmarkEnd w:id="10"/>
      <w:bookmarkEnd w:id="11"/>
      <w:bookmarkEnd w:id="1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054666C"/>
    <w:rsid w:val="00BC0F96"/>
    <w:rsid w:val="01155039"/>
    <w:rsid w:val="017415CD"/>
    <w:rsid w:val="01BF5D41"/>
    <w:rsid w:val="0237515F"/>
    <w:rsid w:val="02737B63"/>
    <w:rsid w:val="02A734B9"/>
    <w:rsid w:val="032560AB"/>
    <w:rsid w:val="040E7671"/>
    <w:rsid w:val="043C49A0"/>
    <w:rsid w:val="04A5074A"/>
    <w:rsid w:val="05601C04"/>
    <w:rsid w:val="05C2023A"/>
    <w:rsid w:val="05E6273D"/>
    <w:rsid w:val="05F34149"/>
    <w:rsid w:val="067E375E"/>
    <w:rsid w:val="069835B2"/>
    <w:rsid w:val="06B00304"/>
    <w:rsid w:val="06E556F0"/>
    <w:rsid w:val="06E95BB8"/>
    <w:rsid w:val="073B29DA"/>
    <w:rsid w:val="076965B7"/>
    <w:rsid w:val="07CD6F89"/>
    <w:rsid w:val="07FB1462"/>
    <w:rsid w:val="0816485E"/>
    <w:rsid w:val="085E06D5"/>
    <w:rsid w:val="08F77077"/>
    <w:rsid w:val="093028A1"/>
    <w:rsid w:val="094A2B29"/>
    <w:rsid w:val="096B4591"/>
    <w:rsid w:val="099F3D6D"/>
    <w:rsid w:val="0A3643B1"/>
    <w:rsid w:val="0A7A2769"/>
    <w:rsid w:val="0A9F0D17"/>
    <w:rsid w:val="0ACB3461"/>
    <w:rsid w:val="0B160942"/>
    <w:rsid w:val="0C6E1E68"/>
    <w:rsid w:val="0CC34657"/>
    <w:rsid w:val="0D0F4610"/>
    <w:rsid w:val="0DA371F4"/>
    <w:rsid w:val="0E8057DD"/>
    <w:rsid w:val="0EA414BD"/>
    <w:rsid w:val="0EFD69F7"/>
    <w:rsid w:val="0EFF191F"/>
    <w:rsid w:val="0F230BC2"/>
    <w:rsid w:val="0F7059B4"/>
    <w:rsid w:val="0FF52F88"/>
    <w:rsid w:val="1008631B"/>
    <w:rsid w:val="10536603"/>
    <w:rsid w:val="109578F4"/>
    <w:rsid w:val="10ED2F8B"/>
    <w:rsid w:val="118B2784"/>
    <w:rsid w:val="121771FC"/>
    <w:rsid w:val="123F201D"/>
    <w:rsid w:val="12B7089B"/>
    <w:rsid w:val="134D21E0"/>
    <w:rsid w:val="137977B2"/>
    <w:rsid w:val="13CC215D"/>
    <w:rsid w:val="140204C6"/>
    <w:rsid w:val="14310B0D"/>
    <w:rsid w:val="14C6258B"/>
    <w:rsid w:val="14D051B1"/>
    <w:rsid w:val="15442E71"/>
    <w:rsid w:val="15497951"/>
    <w:rsid w:val="15694192"/>
    <w:rsid w:val="15AD5E66"/>
    <w:rsid w:val="15E81A65"/>
    <w:rsid w:val="15F541A7"/>
    <w:rsid w:val="162068AE"/>
    <w:rsid w:val="16244574"/>
    <w:rsid w:val="162F4F41"/>
    <w:rsid w:val="16690B24"/>
    <w:rsid w:val="168655A5"/>
    <w:rsid w:val="16DD4EE5"/>
    <w:rsid w:val="16E447DB"/>
    <w:rsid w:val="16F90176"/>
    <w:rsid w:val="17180E8F"/>
    <w:rsid w:val="1748577E"/>
    <w:rsid w:val="182822F7"/>
    <w:rsid w:val="184E1E70"/>
    <w:rsid w:val="18842786"/>
    <w:rsid w:val="19130A64"/>
    <w:rsid w:val="191D6C71"/>
    <w:rsid w:val="1A084E49"/>
    <w:rsid w:val="1A1E0BF7"/>
    <w:rsid w:val="1A58409E"/>
    <w:rsid w:val="1A647454"/>
    <w:rsid w:val="1AD00E0F"/>
    <w:rsid w:val="1B1068D0"/>
    <w:rsid w:val="1B13729E"/>
    <w:rsid w:val="1B4A5CE1"/>
    <w:rsid w:val="1C3D3A2D"/>
    <w:rsid w:val="1C725998"/>
    <w:rsid w:val="1C7E391C"/>
    <w:rsid w:val="1C7E445E"/>
    <w:rsid w:val="1C8F3EBA"/>
    <w:rsid w:val="1CCF20A6"/>
    <w:rsid w:val="1D276689"/>
    <w:rsid w:val="1D4D0549"/>
    <w:rsid w:val="1D7A3437"/>
    <w:rsid w:val="1DB04445"/>
    <w:rsid w:val="1DBF3C27"/>
    <w:rsid w:val="1DD76BF4"/>
    <w:rsid w:val="1EB9265F"/>
    <w:rsid w:val="201C045B"/>
    <w:rsid w:val="203B2B85"/>
    <w:rsid w:val="20907C88"/>
    <w:rsid w:val="21235DCE"/>
    <w:rsid w:val="21C93B86"/>
    <w:rsid w:val="21D012DE"/>
    <w:rsid w:val="22630EA2"/>
    <w:rsid w:val="22CB106B"/>
    <w:rsid w:val="2305737C"/>
    <w:rsid w:val="230C4092"/>
    <w:rsid w:val="231B0DFB"/>
    <w:rsid w:val="231C390A"/>
    <w:rsid w:val="235A0337"/>
    <w:rsid w:val="236B27E9"/>
    <w:rsid w:val="23C31695"/>
    <w:rsid w:val="23F33CA0"/>
    <w:rsid w:val="24242858"/>
    <w:rsid w:val="25236C07"/>
    <w:rsid w:val="25390CB5"/>
    <w:rsid w:val="256557C8"/>
    <w:rsid w:val="256B1F7C"/>
    <w:rsid w:val="257A3690"/>
    <w:rsid w:val="25E06DDF"/>
    <w:rsid w:val="25EB5FF3"/>
    <w:rsid w:val="26290250"/>
    <w:rsid w:val="263E1D72"/>
    <w:rsid w:val="268419DA"/>
    <w:rsid w:val="26BD3D8D"/>
    <w:rsid w:val="26E66423"/>
    <w:rsid w:val="27E06D2E"/>
    <w:rsid w:val="27EE490A"/>
    <w:rsid w:val="2886005E"/>
    <w:rsid w:val="289F7421"/>
    <w:rsid w:val="28C9198B"/>
    <w:rsid w:val="28D729A0"/>
    <w:rsid w:val="292C5B7A"/>
    <w:rsid w:val="295056CD"/>
    <w:rsid w:val="29B016C1"/>
    <w:rsid w:val="2A0216DA"/>
    <w:rsid w:val="2A6F59DA"/>
    <w:rsid w:val="2ABF4243"/>
    <w:rsid w:val="2B075E0A"/>
    <w:rsid w:val="2B237CCC"/>
    <w:rsid w:val="2B536089"/>
    <w:rsid w:val="2BC03266"/>
    <w:rsid w:val="2BC36BF3"/>
    <w:rsid w:val="2C0077B9"/>
    <w:rsid w:val="2C8D57F8"/>
    <w:rsid w:val="2CCF3A44"/>
    <w:rsid w:val="2CDB2BBF"/>
    <w:rsid w:val="2D4F1E27"/>
    <w:rsid w:val="2DA47615"/>
    <w:rsid w:val="2E501915"/>
    <w:rsid w:val="2E643336"/>
    <w:rsid w:val="2E652585"/>
    <w:rsid w:val="2E914672"/>
    <w:rsid w:val="2F076CEF"/>
    <w:rsid w:val="2FB2200C"/>
    <w:rsid w:val="2FCD2910"/>
    <w:rsid w:val="2FF852BC"/>
    <w:rsid w:val="30385CCD"/>
    <w:rsid w:val="30505C25"/>
    <w:rsid w:val="309A40C9"/>
    <w:rsid w:val="30ED5793"/>
    <w:rsid w:val="310E26B6"/>
    <w:rsid w:val="31565E55"/>
    <w:rsid w:val="31A62673"/>
    <w:rsid w:val="31E84E35"/>
    <w:rsid w:val="32070E5F"/>
    <w:rsid w:val="32240BD7"/>
    <w:rsid w:val="32352558"/>
    <w:rsid w:val="3259321A"/>
    <w:rsid w:val="330B424F"/>
    <w:rsid w:val="337E3413"/>
    <w:rsid w:val="33850EAB"/>
    <w:rsid w:val="33BA3D84"/>
    <w:rsid w:val="33D45A51"/>
    <w:rsid w:val="33E8184C"/>
    <w:rsid w:val="340348D5"/>
    <w:rsid w:val="34243CCA"/>
    <w:rsid w:val="34463354"/>
    <w:rsid w:val="35275066"/>
    <w:rsid w:val="373F14C5"/>
    <w:rsid w:val="374D6C8F"/>
    <w:rsid w:val="379F6941"/>
    <w:rsid w:val="38110F6C"/>
    <w:rsid w:val="38290742"/>
    <w:rsid w:val="383F1375"/>
    <w:rsid w:val="388A14D8"/>
    <w:rsid w:val="38A41964"/>
    <w:rsid w:val="38CC307D"/>
    <w:rsid w:val="396F6689"/>
    <w:rsid w:val="39BF08FB"/>
    <w:rsid w:val="39D2106A"/>
    <w:rsid w:val="39E00732"/>
    <w:rsid w:val="3ABE7DF7"/>
    <w:rsid w:val="3AC97575"/>
    <w:rsid w:val="3AF231A1"/>
    <w:rsid w:val="3B9E5DC2"/>
    <w:rsid w:val="3BD13DC1"/>
    <w:rsid w:val="3C7176B5"/>
    <w:rsid w:val="3CB3426D"/>
    <w:rsid w:val="3CF04625"/>
    <w:rsid w:val="3D0A0D20"/>
    <w:rsid w:val="3D4857AD"/>
    <w:rsid w:val="3D746424"/>
    <w:rsid w:val="3E6C5128"/>
    <w:rsid w:val="3E9F29DA"/>
    <w:rsid w:val="3F31053D"/>
    <w:rsid w:val="3F4E5DC6"/>
    <w:rsid w:val="3F7A71EF"/>
    <w:rsid w:val="3F882188"/>
    <w:rsid w:val="409E691D"/>
    <w:rsid w:val="40A77F41"/>
    <w:rsid w:val="40BE10A9"/>
    <w:rsid w:val="40FA3FF7"/>
    <w:rsid w:val="415977F2"/>
    <w:rsid w:val="41692BF0"/>
    <w:rsid w:val="42185E0E"/>
    <w:rsid w:val="4231664C"/>
    <w:rsid w:val="423450AB"/>
    <w:rsid w:val="423C2F4B"/>
    <w:rsid w:val="42664DBF"/>
    <w:rsid w:val="42902D8E"/>
    <w:rsid w:val="42AF6F38"/>
    <w:rsid w:val="432E7B4A"/>
    <w:rsid w:val="4370606F"/>
    <w:rsid w:val="43963A46"/>
    <w:rsid w:val="44BB6679"/>
    <w:rsid w:val="44BD142A"/>
    <w:rsid w:val="45DC6CEC"/>
    <w:rsid w:val="46D3679A"/>
    <w:rsid w:val="46E5015A"/>
    <w:rsid w:val="46EE105F"/>
    <w:rsid w:val="476850A0"/>
    <w:rsid w:val="47B65FE2"/>
    <w:rsid w:val="47E60F8D"/>
    <w:rsid w:val="48A77DBF"/>
    <w:rsid w:val="48AA1927"/>
    <w:rsid w:val="48D14F8B"/>
    <w:rsid w:val="49A070DE"/>
    <w:rsid w:val="4A2F03DC"/>
    <w:rsid w:val="4A406507"/>
    <w:rsid w:val="4A4B3B93"/>
    <w:rsid w:val="4A63678A"/>
    <w:rsid w:val="4AC46321"/>
    <w:rsid w:val="4AF0148B"/>
    <w:rsid w:val="4AF25421"/>
    <w:rsid w:val="4B434FB4"/>
    <w:rsid w:val="4B7E0F6F"/>
    <w:rsid w:val="4BE7274A"/>
    <w:rsid w:val="4C3319BD"/>
    <w:rsid w:val="4C424C06"/>
    <w:rsid w:val="4D240B0B"/>
    <w:rsid w:val="4D647132"/>
    <w:rsid w:val="4D984425"/>
    <w:rsid w:val="4DB97F5C"/>
    <w:rsid w:val="4DC56805"/>
    <w:rsid w:val="4DC9290F"/>
    <w:rsid w:val="4E2226DD"/>
    <w:rsid w:val="4E482C6D"/>
    <w:rsid w:val="4E5F03D1"/>
    <w:rsid w:val="4EB26E94"/>
    <w:rsid w:val="4ED21D4C"/>
    <w:rsid w:val="4F56346E"/>
    <w:rsid w:val="4F5723B7"/>
    <w:rsid w:val="4FE6109E"/>
    <w:rsid w:val="50143D3A"/>
    <w:rsid w:val="50E142BC"/>
    <w:rsid w:val="50F96898"/>
    <w:rsid w:val="51EF171A"/>
    <w:rsid w:val="52433AE8"/>
    <w:rsid w:val="52992F49"/>
    <w:rsid w:val="529B2D9E"/>
    <w:rsid w:val="530142A3"/>
    <w:rsid w:val="531357F0"/>
    <w:rsid w:val="53850CD0"/>
    <w:rsid w:val="539B521C"/>
    <w:rsid w:val="53B77848"/>
    <w:rsid w:val="53FF1052"/>
    <w:rsid w:val="54125290"/>
    <w:rsid w:val="543F0740"/>
    <w:rsid w:val="549B6E52"/>
    <w:rsid w:val="54A16C46"/>
    <w:rsid w:val="54A43ACF"/>
    <w:rsid w:val="54C201DC"/>
    <w:rsid w:val="54C874F3"/>
    <w:rsid w:val="54D56740"/>
    <w:rsid w:val="55712812"/>
    <w:rsid w:val="55EC4735"/>
    <w:rsid w:val="563A3CF5"/>
    <w:rsid w:val="565D6529"/>
    <w:rsid w:val="56E22BEA"/>
    <w:rsid w:val="56FB0152"/>
    <w:rsid w:val="57674CE0"/>
    <w:rsid w:val="578001B1"/>
    <w:rsid w:val="578C1B02"/>
    <w:rsid w:val="57B71678"/>
    <w:rsid w:val="57D747CF"/>
    <w:rsid w:val="58735BA3"/>
    <w:rsid w:val="58B871B9"/>
    <w:rsid w:val="58D8586A"/>
    <w:rsid w:val="59356DF8"/>
    <w:rsid w:val="59767836"/>
    <w:rsid w:val="59C010DC"/>
    <w:rsid w:val="5A422F81"/>
    <w:rsid w:val="5AFE7ACE"/>
    <w:rsid w:val="5B132C5E"/>
    <w:rsid w:val="5B14230E"/>
    <w:rsid w:val="5B6404A1"/>
    <w:rsid w:val="5C0078A2"/>
    <w:rsid w:val="5C13390D"/>
    <w:rsid w:val="5C4C7B3D"/>
    <w:rsid w:val="5C764064"/>
    <w:rsid w:val="5C8764C9"/>
    <w:rsid w:val="5CF759EB"/>
    <w:rsid w:val="5D3755B6"/>
    <w:rsid w:val="5D7A7539"/>
    <w:rsid w:val="5DCC5FBC"/>
    <w:rsid w:val="5DCF16AB"/>
    <w:rsid w:val="5DE61DA8"/>
    <w:rsid w:val="5DFF4ECA"/>
    <w:rsid w:val="5E1B69D0"/>
    <w:rsid w:val="5E822330"/>
    <w:rsid w:val="5E8B7615"/>
    <w:rsid w:val="5FAB3F68"/>
    <w:rsid w:val="5FEA75FE"/>
    <w:rsid w:val="600857F6"/>
    <w:rsid w:val="603E1F6B"/>
    <w:rsid w:val="60916121"/>
    <w:rsid w:val="60C22AFC"/>
    <w:rsid w:val="61296BF7"/>
    <w:rsid w:val="61590DA0"/>
    <w:rsid w:val="617D3CCB"/>
    <w:rsid w:val="619B175E"/>
    <w:rsid w:val="619F69FC"/>
    <w:rsid w:val="6294382D"/>
    <w:rsid w:val="63186D9B"/>
    <w:rsid w:val="635D1C9E"/>
    <w:rsid w:val="638672EF"/>
    <w:rsid w:val="63C5019C"/>
    <w:rsid w:val="63D60F2D"/>
    <w:rsid w:val="642E0933"/>
    <w:rsid w:val="64396958"/>
    <w:rsid w:val="64DE1B28"/>
    <w:rsid w:val="65222BC2"/>
    <w:rsid w:val="65312734"/>
    <w:rsid w:val="65D4334A"/>
    <w:rsid w:val="660E7AF5"/>
    <w:rsid w:val="66D6160A"/>
    <w:rsid w:val="67375A79"/>
    <w:rsid w:val="6758412C"/>
    <w:rsid w:val="677848BC"/>
    <w:rsid w:val="677C7BBF"/>
    <w:rsid w:val="6792666D"/>
    <w:rsid w:val="67CA09CA"/>
    <w:rsid w:val="67CC29D9"/>
    <w:rsid w:val="67DE27C7"/>
    <w:rsid w:val="67EC11EC"/>
    <w:rsid w:val="68154A26"/>
    <w:rsid w:val="683B184F"/>
    <w:rsid w:val="68BB49E1"/>
    <w:rsid w:val="68D563BF"/>
    <w:rsid w:val="6A772B52"/>
    <w:rsid w:val="6A7B17F3"/>
    <w:rsid w:val="6AEB1976"/>
    <w:rsid w:val="6B445782"/>
    <w:rsid w:val="6B582F50"/>
    <w:rsid w:val="6B7229B5"/>
    <w:rsid w:val="6BE569FF"/>
    <w:rsid w:val="6BE66B5D"/>
    <w:rsid w:val="6C8314B6"/>
    <w:rsid w:val="6C9A07F8"/>
    <w:rsid w:val="6CAF2AE2"/>
    <w:rsid w:val="6CF903FE"/>
    <w:rsid w:val="6D404FFC"/>
    <w:rsid w:val="6DAD764A"/>
    <w:rsid w:val="6DFD0AC6"/>
    <w:rsid w:val="6F5A4E70"/>
    <w:rsid w:val="6F5E7651"/>
    <w:rsid w:val="6F7F1CC9"/>
    <w:rsid w:val="6F98396B"/>
    <w:rsid w:val="6FFD0E22"/>
    <w:rsid w:val="70520621"/>
    <w:rsid w:val="706A4071"/>
    <w:rsid w:val="70CD0359"/>
    <w:rsid w:val="710E2AC1"/>
    <w:rsid w:val="714825F2"/>
    <w:rsid w:val="7149484B"/>
    <w:rsid w:val="717D0DD0"/>
    <w:rsid w:val="71AA015B"/>
    <w:rsid w:val="71C2108D"/>
    <w:rsid w:val="71EF0E21"/>
    <w:rsid w:val="72F672A9"/>
    <w:rsid w:val="72F9365A"/>
    <w:rsid w:val="73737A79"/>
    <w:rsid w:val="75E1104D"/>
    <w:rsid w:val="75EC6FC6"/>
    <w:rsid w:val="75ED61CB"/>
    <w:rsid w:val="75EE3988"/>
    <w:rsid w:val="75EE4A6C"/>
    <w:rsid w:val="7629794A"/>
    <w:rsid w:val="76A50ECD"/>
    <w:rsid w:val="76A92C72"/>
    <w:rsid w:val="76E716CA"/>
    <w:rsid w:val="77143125"/>
    <w:rsid w:val="77555D0B"/>
    <w:rsid w:val="776E1353"/>
    <w:rsid w:val="78022471"/>
    <w:rsid w:val="784D3578"/>
    <w:rsid w:val="789F3A4C"/>
    <w:rsid w:val="79242C4C"/>
    <w:rsid w:val="79975E52"/>
    <w:rsid w:val="79DA2714"/>
    <w:rsid w:val="7A0812DA"/>
    <w:rsid w:val="7A374104"/>
    <w:rsid w:val="7AB30890"/>
    <w:rsid w:val="7B1E5AE4"/>
    <w:rsid w:val="7B59603B"/>
    <w:rsid w:val="7BAF5966"/>
    <w:rsid w:val="7C3A294E"/>
    <w:rsid w:val="7C3A2E08"/>
    <w:rsid w:val="7CF11808"/>
    <w:rsid w:val="7D2672BB"/>
    <w:rsid w:val="7D3A42DE"/>
    <w:rsid w:val="7D4F1583"/>
    <w:rsid w:val="7D813026"/>
    <w:rsid w:val="7E023884"/>
    <w:rsid w:val="7E425751"/>
    <w:rsid w:val="7EDD4296"/>
    <w:rsid w:val="7EDE19F4"/>
    <w:rsid w:val="7EF46756"/>
    <w:rsid w:val="7F4A2758"/>
    <w:rsid w:val="7FAC0CF8"/>
    <w:rsid w:val="7FD67669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keepNext w:val="0"/>
      <w:keepLines w:val="0"/>
      <w:pageBreakBefore w:val="0"/>
      <w:widowControl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100" w:beforeAutospacing="1" w:after="100" w:afterAutospacing="1" w:line="240" w:lineRule="auto"/>
      <w:ind w:left="0" w:right="0" w:firstLine="0"/>
      <w:jc w:val="left"/>
      <w:textAlignment w:val="auto"/>
      <w:outlineLvl w:val="0"/>
    </w:pPr>
    <w:rPr>
      <w:rFonts w:ascii="宋体" w:hAnsi="Times New Roman" w:eastAsia="宋体" w:cs="Times New Roman"/>
      <w:b/>
      <w:snapToGrid/>
      <w:color w:val="auto"/>
      <w:spacing w:val="0"/>
      <w:w w:val="100"/>
      <w:kern w:val="36"/>
      <w:position w:val="0"/>
      <w:sz w:val="48"/>
      <w:szCs w:val="21"/>
      <w:u w:val="none" w:color="auto"/>
      <w:vertAlign w:val="baseline"/>
      <w:lang w:val="en-US" w:eastAsia="zh-CN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paragraph" w:customStyle="1" w:styleId="11">
    <w:name w:val="样式 首行缩进:  2 字符5"/>
    <w:basedOn w:val="1"/>
    <w:qFormat/>
    <w:uiPriority w:val="0"/>
    <w:pPr>
      <w:widowControl/>
      <w:ind w:firstLine="200" w:firstLineChars="200"/>
    </w:pPr>
    <w:rPr>
      <w:rFonts w:cs="宋体"/>
      <w:kern w:val="0"/>
      <w:sz w:val="28"/>
      <w:szCs w:val="20"/>
    </w:rPr>
  </w:style>
  <w:style w:type="paragraph" w:customStyle="1" w:styleId="12">
    <w:name w:val="正文1"/>
    <w:basedOn w:val="1"/>
    <w:qFormat/>
    <w:uiPriority w:val="0"/>
    <w:pPr>
      <w:ind w:firstLine="567"/>
    </w:pPr>
    <w:rPr>
      <w:kern w:val="0"/>
      <w:sz w:val="28"/>
      <w:szCs w:val="28"/>
    </w:rPr>
  </w:style>
  <w:style w:type="paragraph" w:customStyle="1" w:styleId="13">
    <w:name w:val="p16"/>
    <w:basedOn w:val="1"/>
    <w:qFormat/>
    <w:uiPriority w:val="99"/>
    <w:pPr>
      <w:widowControl/>
      <w:jc w:val="left"/>
    </w:pPr>
    <w:rPr>
      <w:rFonts w:ascii="宋体" w:hAnsi="宋体" w:cs="宋体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993</Words>
  <Characters>1036</Characters>
  <Lines>0</Lines>
  <Paragraphs>0</Paragraphs>
  <ScaleCrop>false</ScaleCrop>
  <LinksUpToDate>false</LinksUpToDate>
  <CharactersWithSpaces>1358</CharactersWithSpaces>
  <Application>WPS Office_10.8.0.6018_F1E327BC-269C-435d-A152-05C5408002CA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Lenovo</cp:lastModifiedBy>
  <dcterms:modified xsi:type="dcterms:W3CDTF">2024-02-06T07:47:06Z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  <property fmtid="{D5CDD505-2E9C-101B-9397-08002B2CF9AE}" pid="3" name="ICV">
    <vt:lpwstr>71CA28932C7B418F8D633B1B6AA709DD</vt:lpwstr>
  </property>
</Properties>
</file>