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0" distR="0">
            <wp:extent cx="1968500" cy="1879600"/>
            <wp:effectExtent l="0" t="0" r="12700" b="635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沧源佤族自治县第十四届人民代表大会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第二次会议代表建议、批评和意见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52</w:t>
      </w:r>
      <w:bookmarkStart w:id="0" w:name="_GoBack"/>
      <w:bookmarkEnd w:id="0"/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both"/>
        <w:rPr>
          <w:rFonts w:hint="eastAsia" w:ascii="楷体_GB2312" w:hAnsi="新宋体" w:eastAsia="楷体_GB2312"/>
          <w:b/>
          <w:sz w:val="30"/>
          <w:szCs w:val="30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李继云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2023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31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4"/>
        <w:tblW w:w="9288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3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李海波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勐董一团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帕良村委会三组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default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677499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1</w:t>
            </w:r>
            <w:r>
              <w:rPr>
                <w:rFonts w:ascii="仿宋_GB2312" w:hAnsi="新宋体" w:eastAsia="仿宋_GB2312"/>
                <w:sz w:val="30"/>
                <w:szCs w:val="30"/>
              </w:rPr>
              <w:t>3759331463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  <w:vAlign w:val="top"/>
          </w:tcPr>
          <w:p>
            <w:pPr>
              <w:ind w:left="904" w:hanging="904" w:hangingChars="300"/>
              <w:rPr>
                <w:rFonts w:hint="default" w:ascii="仿宋_GB2312" w:hAnsi="新宋体" w:eastAsia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题目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：</w:t>
            </w:r>
            <w:r>
              <w:rPr>
                <w:rFonts w:hint="eastAsia" w:ascii="宋体" w:hAnsi="宋体"/>
                <w:b/>
                <w:sz w:val="30"/>
                <w:szCs w:val="30"/>
                <w:lang w:val="en-US" w:eastAsia="zh-CN"/>
              </w:rPr>
              <w:t>关于建设帕良村产业沟渠的建议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vAlign w:val="top"/>
          </w:tcPr>
          <w:p>
            <w:pPr>
              <w:ind w:firstLine="600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帕良村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一直以来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没有一个稳定的产业，并且大部分的农作物都是在山头种植，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目前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有核桃地3150亩，核桃地里面还套种佛手、橘子、沃柑、板栗、茶叶、山药、魔芋等经济作物，但由于目前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水源不充足，导致所种植产业没有产量，品质不好，群众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也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多次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强烈反应，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引水到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地里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便群众浇水、浇肥等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，从而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提高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产品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品质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产量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。</w:t>
            </w:r>
          </w:p>
          <w:p>
            <w:pPr>
              <w:ind w:firstLine="640" w:firstLineChars="200"/>
              <w:rPr>
                <w:rFonts w:hint="default" w:ascii="宋体" w:hAnsi="宋体" w:eastAsia="宋体" w:cs="宋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建议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帮助解决建设帕良村产业沟渠，其中：一组需要从水源头引水到核桃地3公里；二组需要从水源头引水到得边地1公里；三组是从水源头引水到公专地20公里；四组是从公专地引水到公看地10公里；五组是从水源头引水到塘龙地6公里，共计40公里。受益群众共224户898人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投资大，村组集体经济困难，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特提请县第十四届人大二次会议帮助解决。</w:t>
            </w:r>
          </w:p>
          <w:p>
            <w:pPr>
              <w:ind w:firstLine="600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</w:p>
          <w:p>
            <w:pPr>
              <w:ind w:firstLine="300" w:firstLineChars="100"/>
              <w:rPr>
                <w:rFonts w:hint="eastAsia" w:ascii="宋体" w:hAnsi="宋体"/>
                <w:bCs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hint="eastAsia" w:ascii="宋体" w:hAnsi="宋体"/>
                <w:bCs/>
                <w:sz w:val="30"/>
                <w:szCs w:val="30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ind w:firstLine="643"/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</w:p>
          <w:p>
            <w:pPr>
              <w:spacing w:line="400" w:lineRule="exact"/>
              <w:ind w:right="1050"/>
              <w:jc w:val="center"/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  议案审查委员会审查，报大会主席团批准，决定转有关部门办理。</w:t>
            </w:r>
          </w:p>
          <w:p>
            <w:pPr>
              <w:spacing w:line="400" w:lineRule="exact"/>
              <w:ind w:right="105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right="1050" w:firstLine="1920" w:firstLineChars="60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2560" w:firstLineChars="800"/>
              <w:rPr>
                <w:rFonts w:hint="eastAsia"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0二三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</w:p>
          <w:p>
            <w:pPr>
              <w:spacing w:beforeAutospacing="0" w:afterAutospacing="0" w:line="400" w:lineRule="exact"/>
              <w:ind w:firstLine="4800" w:firstLineChars="1500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beforeAutospacing="0" w:afterAutospacing="0"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办〔2006〕147号文件通知为准，同时抄送县人大常委会选联工委和县政府督查室各一份。4.编号、分类、审查意见栏内容由选联工委填写。5.2023年1月30日前报大会秘书组。邮箱：cyxrdxlw@163.com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isplayHorizontalDrawingGridEvery w:val="1"/>
  <w:displayVerticalDrawingGridEvery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WU2ODAwNmY4Y2EzYmQyMmI4OTI2M2Q5OWM5YjQ0YmUifQ=="/>
  </w:docVars>
  <w:rsids>
    <w:rsidRoot w:val="00000000"/>
    <w:rsid w:val="075F47C0"/>
    <w:rsid w:val="212E3725"/>
    <w:rsid w:val="352A7BEC"/>
    <w:rsid w:val="42067E92"/>
    <w:rsid w:val="44440157"/>
    <w:rsid w:val="615D0D98"/>
    <w:rsid w:val="63315E2C"/>
    <w:rsid w:val="671B7A4A"/>
    <w:rsid w:val="6E884E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rPr>
      <w:rFonts w:ascii="黑体" w:hAnsi="黑体" w:eastAsia="黑体" w:cs="Times New Roman"/>
      <w:sz w:val="32"/>
      <w:szCs w:val="32"/>
    </w:rPr>
  </w:style>
  <w:style w:type="paragraph" w:customStyle="1" w:styleId="6">
    <w:name w:val="标题 21"/>
    <w:basedOn w:val="1"/>
    <w:qFormat/>
    <w:uiPriority w:val="0"/>
    <w:pPr>
      <w:spacing w:beforeAutospacing="0" w:afterAutospacing="0" w:line="560" w:lineRule="exact"/>
      <w:ind w:firstLine="640"/>
      <w:outlineLvl w:val="1"/>
    </w:pPr>
    <w:rPr>
      <w:rFonts w:ascii="Times New Roman" w:hAnsi="Times New Roman" w:eastAsia="黑体"/>
    </w:rPr>
  </w:style>
  <w:style w:type="character" w:customStyle="1" w:styleId="7">
    <w:name w:val="默认段落字体1"/>
    <w:link w:val="1"/>
    <w:semiHidden/>
    <w:qFormat/>
    <w:uiPriority w:val="0"/>
  </w:style>
  <w:style w:type="table" w:customStyle="1" w:styleId="8">
    <w:name w:val="普通表格1"/>
    <w:semiHidden/>
    <w:qFormat/>
    <w:uiPriority w:val="0"/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11">
    <w:name w:val="网格型1"/>
    <w:basedOn w:val="8"/>
    <w:qFormat/>
    <w:uiPriority w:val="0"/>
    <w:pPr>
      <w:widowControl w:val="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605</Words>
  <Characters>664</Characters>
  <Lines>0</Lines>
  <Paragraphs>0</Paragraphs>
  <TotalTime>0</TotalTime>
  <ScaleCrop>false</ScaleCrop>
  <LinksUpToDate>false</LinksUpToDate>
  <CharactersWithSpaces>691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2023-01-31T14:05:00Z</dcterms:created>
  <dc:creator>Administrator</dc:creator>
  <cp:lastModifiedBy>c'y'k'j</cp:lastModifiedBy>
  <dcterms:modified xsi:type="dcterms:W3CDTF">2023-05-08T07:36:51Z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5AF069E2ECFD4A019560F18AB185F3FC</vt:lpwstr>
  </property>
</Properties>
</file>