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沧源佤族自治县勐来乡公撒村委会下班佑自然村村庄规划</w:t>
      </w: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b/>
          <w:sz w:val="32"/>
          <w:szCs w:val="32"/>
        </w:rPr>
      </w:pPr>
      <w:r>
        <w:rPr>
          <w:rFonts w:hint="eastAsia" w:ascii="楷体" w:hAnsi="楷体" w:eastAsia="楷体" w:cs="楷体"/>
          <w:b/>
          <w:sz w:val="32"/>
          <w:szCs w:val="32"/>
        </w:rPr>
        <w:t>两图一书一表一民约</w:t>
      </w: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2019年4月</w:t>
      </w:r>
    </w:p>
    <w:p>
      <w:pPr>
        <w:rPr>
          <w:rFonts w:hint="eastAsia"/>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r>
        <w:rPr>
          <w:rStyle w:val="9"/>
          <w:rFonts w:hint="eastAsia" w:ascii="方正小标宋简体" w:hAnsi="方正小标宋简体" w:eastAsia="方正小标宋简体" w:cs="方正小标宋简体"/>
          <w:sz w:val="44"/>
          <w:szCs w:val="44"/>
          <w:lang w:eastAsia="zh-CN"/>
        </w:rPr>
        <w:t>沧源县勐来乡公撒村委会下班佑自然村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r>
        <w:rPr>
          <w:rStyle w:val="9"/>
          <w:rFonts w:hint="eastAsia" w:ascii="方正小标宋简体" w:hAnsi="方正小标宋简体" w:eastAsia="方正小标宋简体" w:cs="方正小标宋简体"/>
          <w:sz w:val="44"/>
          <w:szCs w:val="44"/>
          <w:lang w:eastAsia="zh-CN"/>
        </w:rPr>
        <w:t>村庄规划说明书</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960" w:firstLineChars="300"/>
        <w:textAlignment w:val="auto"/>
        <w:rPr>
          <w:rStyle w:val="9"/>
          <w:rFonts w:ascii="黑体" w:hAnsi="黑体" w:eastAsia="黑体"/>
          <w:sz w:val="32"/>
          <w:szCs w:val="32"/>
        </w:rPr>
      </w:pPr>
      <w:r>
        <w:rPr>
          <w:rStyle w:val="9"/>
          <w:rFonts w:ascii="黑体" w:hAnsi="黑体" w:eastAsia="黑体"/>
          <w:sz w:val="32"/>
          <w:szCs w:val="32"/>
        </w:rPr>
        <w:t>一、总则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_GB2312" w:hAnsi="楷体_GB2312" w:eastAsia="楷体_GB2312" w:cs="楷体_GB2312"/>
          <w:b/>
          <w:bCs/>
          <w:sz w:val="32"/>
          <w:szCs w:val="32"/>
        </w:rPr>
      </w:pPr>
      <w:r>
        <w:rPr>
          <w:rStyle w:val="9"/>
          <w:rFonts w:hint="eastAsia" w:ascii="楷体_GB2312" w:hAnsi="楷体_GB2312" w:eastAsia="楷体_GB2312" w:cs="楷体_GB2312"/>
          <w:b/>
          <w:bCs/>
          <w:sz w:val="32"/>
          <w:szCs w:val="32"/>
        </w:rPr>
        <w:t>（一）政策背景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 xml:space="preserve"> 根据《中共临沧市委</w:t>
      </w:r>
      <w:r>
        <w:rPr>
          <w:rStyle w:val="9"/>
          <w:rFonts w:hint="eastAsia" w:ascii="仿宋_GB2312" w:hAnsi="仿宋_GB2312" w:eastAsia="仿宋_GB2312"/>
          <w:sz w:val="32"/>
          <w:szCs w:val="32"/>
          <w:lang w:val="en-US" w:eastAsia="zh-CN"/>
        </w:rPr>
        <w:t xml:space="preserve">  </w:t>
      </w:r>
      <w:r>
        <w:rPr>
          <w:rStyle w:val="9"/>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以下为主的原则，编制</w:t>
      </w:r>
      <w:r>
        <w:rPr>
          <w:rStyle w:val="9"/>
          <w:rFonts w:hint="eastAsia" w:ascii="仿宋_GB2312" w:hAnsi="仿宋_GB2312" w:eastAsia="仿宋_GB2312"/>
          <w:sz w:val="32"/>
          <w:szCs w:val="32"/>
          <w:lang w:eastAsia="zh-CN"/>
        </w:rPr>
        <w:t>了</w:t>
      </w:r>
      <w:r>
        <w:rPr>
          <w:rStyle w:val="9"/>
          <w:rFonts w:hint="eastAsia" w:ascii="仿宋_GB2312" w:hAnsi="仿宋_GB2312" w:eastAsia="仿宋_GB2312"/>
          <w:sz w:val="32"/>
          <w:szCs w:val="32"/>
        </w:rPr>
        <w:t>沧源县勐来乡公撒村委会下班佑自然村村庄规划</w:t>
      </w:r>
      <w:r>
        <w:rPr>
          <w:rStyle w:val="9"/>
          <w:rFonts w:ascii="仿宋_GB2312" w:hAnsi="仿宋_GB2312" w:eastAsia="仿宋_GB2312"/>
          <w:sz w:val="32"/>
          <w:szCs w:val="32"/>
        </w:rPr>
        <w:t xml:space="preserve">。该自然村规划经2019年 </w:t>
      </w:r>
      <w:r>
        <w:rPr>
          <w:rStyle w:val="9"/>
          <w:rFonts w:hint="eastAsia" w:ascii="仿宋_GB2312" w:hAnsi="仿宋_GB2312" w:eastAsia="仿宋_GB2312"/>
          <w:sz w:val="32"/>
          <w:szCs w:val="32"/>
        </w:rPr>
        <w:t>4</w:t>
      </w:r>
      <w:r>
        <w:rPr>
          <w:rStyle w:val="9"/>
          <w:rFonts w:ascii="仿宋_GB2312" w:hAnsi="仿宋_GB2312" w:eastAsia="仿宋_GB2312"/>
          <w:sz w:val="32"/>
          <w:szCs w:val="32"/>
        </w:rPr>
        <w:t xml:space="preserve"> 月</w:t>
      </w:r>
      <w:r>
        <w:rPr>
          <w:rStyle w:val="9"/>
          <w:rFonts w:hint="eastAsia" w:ascii="仿宋_GB2312" w:hAnsi="仿宋_GB2312" w:eastAsia="仿宋_GB2312"/>
          <w:sz w:val="32"/>
          <w:szCs w:val="32"/>
          <w:lang w:val="en-US" w:eastAsia="zh-CN"/>
        </w:rPr>
        <w:t>20</w:t>
      </w:r>
      <w:r>
        <w:rPr>
          <w:rStyle w:val="9"/>
          <w:rFonts w:ascii="仿宋_GB2312" w:hAnsi="仿宋_GB2312" w:eastAsia="仿宋_GB2312"/>
          <w:sz w:val="32"/>
          <w:szCs w:val="32"/>
        </w:rPr>
        <w:t>日自然村村民代表会议审议表决通过。</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_GB2312" w:hAnsi="楷体_GB2312" w:eastAsia="楷体_GB2312" w:cs="楷体_GB2312"/>
          <w:b/>
          <w:bCs/>
          <w:sz w:val="32"/>
          <w:szCs w:val="32"/>
        </w:rPr>
      </w:pPr>
      <w:r>
        <w:rPr>
          <w:rStyle w:val="9"/>
          <w:rFonts w:hint="eastAsia" w:ascii="楷体_GB2312" w:hAnsi="楷体_GB2312" w:eastAsia="楷体_GB2312" w:cs="楷体_GB2312"/>
          <w:b/>
          <w:bCs/>
          <w:sz w:val="32"/>
          <w:szCs w:val="32"/>
        </w:rPr>
        <w:t>（二）村情概况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1．地理区位：</w:t>
      </w:r>
      <w:r>
        <w:rPr>
          <w:rStyle w:val="9"/>
          <w:rFonts w:ascii="仿宋_GB2312" w:hAnsi="仿宋_GB2312" w:eastAsia="仿宋_GB2312"/>
          <w:sz w:val="32"/>
          <w:szCs w:val="32"/>
        </w:rPr>
        <w:t>下班佑自然村</w:t>
      </w:r>
      <w:r>
        <w:rPr>
          <w:rStyle w:val="9"/>
          <w:rFonts w:hint="eastAsia" w:ascii="仿宋_GB2312" w:hAnsi="仿宋_GB2312" w:eastAsia="仿宋_GB2312"/>
          <w:sz w:val="32"/>
          <w:szCs w:val="32"/>
          <w:lang w:eastAsia="zh-CN"/>
        </w:rPr>
        <w:t>位于勐来乡北部</w:t>
      </w:r>
      <w:r>
        <w:rPr>
          <w:rStyle w:val="9"/>
          <w:rFonts w:ascii="仿宋_GB2312" w:hAnsi="仿宋_GB2312" w:eastAsia="仿宋_GB2312"/>
          <w:sz w:val="32"/>
          <w:szCs w:val="32"/>
        </w:rPr>
        <w:t>，属于山区。距离村委会</w:t>
      </w:r>
      <w:r>
        <w:rPr>
          <w:rStyle w:val="9"/>
          <w:rFonts w:hint="eastAsia" w:ascii="仿宋_GB2312" w:hAnsi="仿宋_GB2312" w:eastAsia="仿宋_GB2312"/>
          <w:sz w:val="32"/>
          <w:szCs w:val="32"/>
          <w:lang w:val="en-US" w:eastAsia="zh-CN"/>
        </w:rPr>
        <w:t>9</w:t>
      </w:r>
      <w:r>
        <w:rPr>
          <w:rStyle w:val="9"/>
          <w:rFonts w:ascii="仿宋_GB2312" w:hAnsi="仿宋_GB2312" w:eastAsia="仿宋_GB2312"/>
          <w:sz w:val="32"/>
          <w:szCs w:val="32"/>
        </w:rPr>
        <w:t>公里,距离</w:t>
      </w:r>
      <w:r>
        <w:rPr>
          <w:rStyle w:val="9"/>
          <w:rFonts w:hint="eastAsia" w:ascii="仿宋_GB2312" w:hAnsi="仿宋_GB2312" w:eastAsia="仿宋_GB2312"/>
          <w:sz w:val="32"/>
          <w:szCs w:val="32"/>
          <w:lang w:eastAsia="zh-CN"/>
        </w:rPr>
        <w:t>乡政府驻地</w:t>
      </w:r>
      <w:r>
        <w:rPr>
          <w:rStyle w:val="9"/>
          <w:rFonts w:ascii="仿宋_GB2312" w:hAnsi="仿宋_GB2312" w:eastAsia="仿宋_GB2312"/>
          <w:sz w:val="32"/>
          <w:szCs w:val="32"/>
        </w:rPr>
        <w:t>14公里，国土面积4.46平方公里</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海拔1650米，年降水量1750毫米</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年平均气温22℃</w:t>
      </w:r>
      <w:r>
        <w:rPr>
          <w:rStyle w:val="9"/>
          <w:rFonts w:hint="eastAsia" w:ascii="仿宋_GB2312" w:hAnsi="仿宋_GB2312" w:eastAsia="仿宋_GB2312"/>
          <w:sz w:val="32"/>
          <w:szCs w:val="32"/>
          <w:lang w:eastAsia="zh-CN"/>
        </w:rPr>
        <w:t>，昼夜温差小，水资源充沛。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2．人口现状：</w:t>
      </w:r>
      <w:r>
        <w:rPr>
          <w:rStyle w:val="9"/>
          <w:rFonts w:hint="eastAsia" w:ascii="仿宋_GB2312" w:hAnsi="仿宋_GB2312" w:eastAsia="仿宋_GB2312"/>
          <w:sz w:val="32"/>
          <w:szCs w:val="32"/>
          <w:lang w:eastAsia="zh-CN"/>
        </w:rPr>
        <w:t>整个自然村</w:t>
      </w:r>
      <w:r>
        <w:rPr>
          <w:rStyle w:val="9"/>
          <w:rFonts w:ascii="仿宋_GB2312" w:hAnsi="仿宋_GB2312" w:eastAsia="仿宋_GB2312"/>
          <w:sz w:val="32"/>
          <w:szCs w:val="32"/>
        </w:rPr>
        <w:t>辖1个村民小组，</w:t>
      </w:r>
      <w:r>
        <w:rPr>
          <w:rStyle w:val="9"/>
          <w:rFonts w:hint="eastAsia" w:ascii="仿宋_GB2312" w:hAnsi="仿宋_GB2312" w:eastAsia="仿宋_GB2312"/>
          <w:sz w:val="32"/>
          <w:szCs w:val="32"/>
          <w:lang w:eastAsia="zh-CN"/>
        </w:rPr>
        <w:t>共</w:t>
      </w:r>
      <w:r>
        <w:rPr>
          <w:rStyle w:val="9"/>
          <w:rFonts w:ascii="仿宋_GB2312" w:hAnsi="仿宋_GB2312" w:eastAsia="仿宋_GB2312"/>
          <w:sz w:val="32"/>
          <w:szCs w:val="32"/>
        </w:rPr>
        <w:t>有农户</w:t>
      </w:r>
      <w:r>
        <w:rPr>
          <w:rStyle w:val="9"/>
          <w:rFonts w:hint="eastAsia" w:ascii="仿宋_GB2312" w:hAnsi="仿宋_GB2312" w:eastAsia="仿宋_GB2312"/>
          <w:sz w:val="32"/>
          <w:szCs w:val="32"/>
          <w:lang w:val="en-US" w:eastAsia="zh-CN"/>
        </w:rPr>
        <w:t>33</w:t>
      </w:r>
      <w:r>
        <w:rPr>
          <w:rStyle w:val="9"/>
          <w:rFonts w:ascii="仿宋_GB2312" w:hAnsi="仿宋_GB2312" w:eastAsia="仿宋_GB2312"/>
          <w:sz w:val="32"/>
          <w:szCs w:val="32"/>
        </w:rPr>
        <w:t>户</w:t>
      </w:r>
      <w:r>
        <w:rPr>
          <w:rStyle w:val="9"/>
          <w:rFonts w:hint="eastAsia" w:ascii="仿宋_GB2312" w:hAnsi="仿宋_GB2312" w:eastAsia="仿宋_GB2312"/>
          <w:sz w:val="32"/>
          <w:szCs w:val="32"/>
          <w:lang w:val="en-US" w:eastAsia="zh-CN"/>
        </w:rPr>
        <w:t>138</w:t>
      </w:r>
      <w:r>
        <w:rPr>
          <w:rStyle w:val="9"/>
          <w:rFonts w:ascii="仿宋_GB2312" w:hAnsi="仿宋_GB2312" w:eastAsia="仿宋_GB2312"/>
          <w:sz w:val="32"/>
          <w:szCs w:val="32"/>
        </w:rPr>
        <w:t>人</w:t>
      </w:r>
      <w:r>
        <w:rPr>
          <w:rStyle w:val="9"/>
          <w:rFonts w:hint="eastAsia" w:ascii="仿宋_GB2312" w:hAnsi="仿宋_GB2312" w:eastAsia="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3．资源现状：</w:t>
      </w:r>
      <w:r>
        <w:rPr>
          <w:rStyle w:val="9"/>
          <w:rFonts w:ascii="仿宋_GB2312" w:hAnsi="仿宋_GB2312" w:eastAsia="仿宋_GB2312"/>
          <w:sz w:val="32"/>
          <w:szCs w:val="32"/>
        </w:rPr>
        <w:t>全村有耕地总面积</w:t>
      </w:r>
      <w:r>
        <w:rPr>
          <w:rStyle w:val="9"/>
          <w:rFonts w:hint="eastAsia" w:ascii="仿宋_GB2312" w:hAnsi="仿宋_GB2312" w:eastAsia="仿宋_GB2312"/>
          <w:sz w:val="32"/>
          <w:szCs w:val="32"/>
          <w:lang w:val="en-US" w:eastAsia="zh-CN"/>
        </w:rPr>
        <w:t>492.3</w:t>
      </w:r>
      <w:r>
        <w:rPr>
          <w:rStyle w:val="9"/>
          <w:rFonts w:ascii="仿宋_GB2312" w:hAnsi="仿宋_GB2312" w:eastAsia="仿宋_GB2312"/>
          <w:sz w:val="32"/>
          <w:szCs w:val="32"/>
        </w:rPr>
        <w:t>亩(其中：田</w:t>
      </w:r>
      <w:r>
        <w:rPr>
          <w:rStyle w:val="9"/>
          <w:rFonts w:hint="eastAsia" w:ascii="仿宋_GB2312" w:hAnsi="仿宋_GB2312" w:eastAsia="仿宋_GB2312"/>
          <w:sz w:val="32"/>
          <w:szCs w:val="32"/>
          <w:lang w:val="en-US" w:eastAsia="zh-CN"/>
        </w:rPr>
        <w:t>130亩</w:t>
      </w:r>
      <w:r>
        <w:rPr>
          <w:rStyle w:val="9"/>
          <w:rFonts w:ascii="仿宋_GB2312" w:hAnsi="仿宋_GB2312" w:eastAsia="仿宋_GB2312"/>
          <w:sz w:val="32"/>
          <w:szCs w:val="32"/>
        </w:rPr>
        <w:t>，地</w:t>
      </w:r>
      <w:r>
        <w:rPr>
          <w:rStyle w:val="9"/>
          <w:rFonts w:hint="eastAsia" w:ascii="仿宋_GB2312" w:hAnsi="仿宋_GB2312" w:eastAsia="仿宋_GB2312"/>
          <w:sz w:val="32"/>
          <w:szCs w:val="32"/>
          <w:lang w:val="en-US" w:eastAsia="zh-CN"/>
        </w:rPr>
        <w:t>362.3</w:t>
      </w:r>
      <w:r>
        <w:rPr>
          <w:rStyle w:val="9"/>
          <w:rFonts w:ascii="仿宋_GB2312" w:hAnsi="仿宋_GB2312" w:eastAsia="仿宋_GB2312"/>
          <w:sz w:val="32"/>
          <w:szCs w:val="32"/>
        </w:rPr>
        <w:t>亩)</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拥有林地</w:t>
      </w:r>
      <w:r>
        <w:rPr>
          <w:rStyle w:val="9"/>
          <w:rFonts w:hint="eastAsia" w:ascii="仿宋_GB2312" w:hAnsi="仿宋_GB2312" w:eastAsia="仿宋_GB2312"/>
          <w:sz w:val="32"/>
          <w:szCs w:val="32"/>
          <w:lang w:val="en-US" w:eastAsia="zh-CN"/>
        </w:rPr>
        <w:t>1550</w:t>
      </w:r>
      <w:r>
        <w:rPr>
          <w:rStyle w:val="9"/>
          <w:rFonts w:ascii="仿宋_GB2312" w:hAnsi="仿宋_GB2312" w:eastAsia="仿宋_GB2312"/>
          <w:sz w:val="32"/>
          <w:szCs w:val="32"/>
        </w:rPr>
        <w:t>亩</w:t>
      </w:r>
      <w:r>
        <w:rPr>
          <w:rStyle w:val="9"/>
          <w:rFonts w:hint="eastAsia" w:ascii="仿宋_GB2312" w:hAnsi="仿宋_GB2312" w:eastAsia="仿宋_GB2312"/>
          <w:sz w:val="32"/>
          <w:szCs w:val="32"/>
          <w:lang w:eastAsia="zh-CN"/>
        </w:rPr>
        <w:t>，其中</w:t>
      </w:r>
      <w:r>
        <w:rPr>
          <w:rStyle w:val="9"/>
          <w:rFonts w:ascii="仿宋_GB2312" w:hAnsi="仿宋_GB2312" w:eastAsia="仿宋_GB2312"/>
          <w:sz w:val="32"/>
          <w:szCs w:val="32"/>
        </w:rPr>
        <w:t>经济林果地</w:t>
      </w:r>
      <w:r>
        <w:rPr>
          <w:rStyle w:val="9"/>
          <w:rFonts w:hint="eastAsia" w:ascii="仿宋_GB2312" w:hAnsi="仿宋_GB2312" w:eastAsia="仿宋_GB2312"/>
          <w:sz w:val="32"/>
          <w:szCs w:val="32"/>
          <w:lang w:val="en-US" w:eastAsia="zh-CN"/>
        </w:rPr>
        <w:t>1515</w:t>
      </w:r>
      <w:r>
        <w:rPr>
          <w:rStyle w:val="9"/>
          <w:rFonts w:ascii="仿宋_GB2312" w:hAnsi="仿宋_GB2312" w:eastAsia="仿宋_GB2312"/>
          <w:sz w:val="32"/>
          <w:szCs w:val="32"/>
        </w:rPr>
        <w:t>亩，人均经济林果地</w:t>
      </w:r>
      <w:r>
        <w:rPr>
          <w:rStyle w:val="9"/>
          <w:rFonts w:hint="eastAsia" w:ascii="仿宋_GB2312" w:hAnsi="仿宋_GB2312" w:eastAsia="仿宋_GB2312"/>
          <w:sz w:val="32"/>
          <w:szCs w:val="32"/>
          <w:lang w:val="en-US" w:eastAsia="zh-CN"/>
        </w:rPr>
        <w:t>10.9</w:t>
      </w:r>
      <w:r>
        <w:rPr>
          <w:rStyle w:val="9"/>
          <w:rFonts w:ascii="仿宋_GB2312" w:hAnsi="仿宋_GB2312" w:eastAsia="仿宋_GB2312"/>
          <w:sz w:val="32"/>
          <w:szCs w:val="32"/>
        </w:rPr>
        <w:t>亩</w:t>
      </w:r>
      <w:r>
        <w:rPr>
          <w:rStyle w:val="9"/>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eastAsia="zh-CN"/>
        </w:rPr>
      </w:pPr>
      <w:r>
        <w:rPr>
          <w:rStyle w:val="9"/>
          <w:rFonts w:ascii="仿宋_GB2312" w:hAnsi="仿宋_GB2312" w:eastAsia="仿宋_GB2312"/>
          <w:b/>
          <w:bCs/>
          <w:sz w:val="32"/>
          <w:szCs w:val="32"/>
        </w:rPr>
        <w:t>4．产业现状：</w:t>
      </w:r>
      <w:r>
        <w:rPr>
          <w:rStyle w:val="9"/>
          <w:rFonts w:hint="eastAsia" w:ascii="仿宋_GB2312" w:hAnsi="仿宋_GB2312" w:eastAsia="仿宋_GB2312"/>
          <w:sz w:val="32"/>
          <w:szCs w:val="32"/>
          <w:lang w:eastAsia="zh-CN"/>
        </w:rPr>
        <w:t>本自然村主要以种植业和养殖业为主，其中，</w:t>
      </w:r>
      <w:r>
        <w:rPr>
          <w:rStyle w:val="9"/>
          <w:rFonts w:hint="eastAsia" w:ascii="仿宋_GB2312" w:hAnsi="仿宋_GB2312" w:eastAsia="仿宋_GB2312"/>
          <w:sz w:val="32"/>
          <w:szCs w:val="32"/>
        </w:rPr>
        <w:t>种植</w:t>
      </w:r>
      <w:r>
        <w:rPr>
          <w:rStyle w:val="9"/>
          <w:rFonts w:hint="eastAsia" w:ascii="仿宋_GB2312" w:hAnsi="仿宋_GB2312" w:eastAsia="仿宋_GB2312"/>
          <w:sz w:val="32"/>
          <w:szCs w:val="32"/>
          <w:lang w:eastAsia="zh-CN"/>
        </w:rPr>
        <w:t>业主要以</w:t>
      </w:r>
      <w:r>
        <w:rPr>
          <w:rStyle w:val="9"/>
          <w:rFonts w:hint="eastAsia" w:ascii="仿宋_GB2312" w:hAnsi="仿宋_GB2312" w:eastAsia="仿宋_GB2312"/>
          <w:sz w:val="32"/>
          <w:szCs w:val="32"/>
        </w:rPr>
        <w:t>玉米、水稻</w:t>
      </w:r>
      <w:r>
        <w:rPr>
          <w:rStyle w:val="9"/>
          <w:rFonts w:hint="eastAsia" w:ascii="仿宋_GB2312" w:hAnsi="仿宋_GB2312" w:eastAsia="仿宋_GB2312"/>
          <w:sz w:val="32"/>
          <w:szCs w:val="32"/>
          <w:lang w:eastAsia="zh-CN"/>
        </w:rPr>
        <w:t>、茶叶、核桃等农作物为主，</w:t>
      </w:r>
      <w:r>
        <w:rPr>
          <w:rStyle w:val="9"/>
          <w:rFonts w:hint="eastAsia" w:ascii="仿宋_GB2312" w:hAnsi="仿宋_GB2312" w:eastAsia="仿宋_GB2312"/>
          <w:sz w:val="32"/>
          <w:szCs w:val="32"/>
        </w:rPr>
        <w:t>水稻</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125亩，</w:t>
      </w:r>
      <w:r>
        <w:rPr>
          <w:rStyle w:val="9"/>
          <w:rFonts w:hint="eastAsia" w:ascii="仿宋_GB2312" w:hAnsi="仿宋_GB2312" w:eastAsia="仿宋_GB2312"/>
          <w:sz w:val="32"/>
          <w:szCs w:val="32"/>
        </w:rPr>
        <w:t>茶叶</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131亩，</w:t>
      </w:r>
      <w:r>
        <w:rPr>
          <w:rStyle w:val="9"/>
          <w:rFonts w:hint="eastAsia" w:ascii="仿宋_GB2312" w:hAnsi="仿宋_GB2312" w:eastAsia="仿宋_GB2312"/>
          <w:sz w:val="32"/>
          <w:szCs w:val="32"/>
        </w:rPr>
        <w:t>核桃</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1515亩。</w:t>
      </w:r>
      <w:r>
        <w:rPr>
          <w:rStyle w:val="9"/>
          <w:rFonts w:hint="eastAsia" w:ascii="仿宋_GB2312" w:hAnsi="仿宋_GB2312" w:eastAsia="仿宋_GB2312"/>
          <w:sz w:val="32"/>
          <w:szCs w:val="32"/>
          <w:lang w:eastAsia="zh-CN"/>
        </w:rPr>
        <w:t>养殖业主要以牛、猪、鸡为主，副业以外出务工为主，</w:t>
      </w:r>
      <w:r>
        <w:rPr>
          <w:rStyle w:val="9"/>
          <w:rFonts w:hint="eastAsia" w:ascii="仿宋_GB2312" w:hAnsi="仿宋_GB2312" w:eastAsia="仿宋_GB2312"/>
          <w:sz w:val="32"/>
          <w:szCs w:val="32"/>
        </w:rPr>
        <w:t>农民人均</w:t>
      </w:r>
      <w:r>
        <w:rPr>
          <w:rStyle w:val="9"/>
          <w:rFonts w:hint="eastAsia" w:ascii="仿宋_GB2312" w:hAnsi="仿宋_GB2312" w:eastAsia="仿宋_GB2312"/>
          <w:sz w:val="32"/>
          <w:szCs w:val="32"/>
          <w:lang w:eastAsia="zh-CN"/>
        </w:rPr>
        <w:t>可支配</w:t>
      </w:r>
      <w:r>
        <w:rPr>
          <w:rStyle w:val="9"/>
          <w:rFonts w:hint="eastAsia" w:ascii="仿宋_GB2312" w:hAnsi="仿宋_GB2312" w:eastAsia="仿宋_GB2312"/>
          <w:sz w:val="32"/>
          <w:szCs w:val="32"/>
        </w:rPr>
        <w:t>收入</w:t>
      </w:r>
      <w:r>
        <w:rPr>
          <w:rStyle w:val="9"/>
          <w:rFonts w:hint="eastAsia" w:ascii="仿宋_GB2312" w:hAnsi="仿宋_GB2312" w:eastAsia="仿宋_GB2312"/>
          <w:sz w:val="32"/>
          <w:szCs w:val="32"/>
          <w:lang w:eastAsia="zh-CN"/>
        </w:rPr>
        <w:t>达</w:t>
      </w:r>
      <w:r>
        <w:rPr>
          <w:rStyle w:val="9"/>
          <w:rFonts w:hint="eastAsia" w:ascii="仿宋_GB2312" w:hAnsi="仿宋_GB2312" w:eastAsia="仿宋_GB2312"/>
          <w:sz w:val="32"/>
          <w:szCs w:val="32"/>
        </w:rPr>
        <w:t>8588元</w:t>
      </w:r>
      <w:r>
        <w:rPr>
          <w:rStyle w:val="9"/>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b/>
          <w:bCs/>
          <w:color w:val="000000" w:themeColor="text1"/>
          <w:sz w:val="32"/>
          <w:szCs w:val="32"/>
          <w14:textFill>
            <w14:solidFill>
              <w14:schemeClr w14:val="tx1"/>
            </w14:solidFill>
          </w14:textFill>
        </w:rPr>
      </w:pPr>
      <w:r>
        <w:rPr>
          <w:rStyle w:val="9"/>
          <w:rFonts w:ascii="仿宋_GB2312" w:hAnsi="仿宋_GB2312" w:eastAsia="仿宋_GB2312"/>
          <w:b/>
          <w:bCs/>
          <w:color w:val="000000" w:themeColor="text1"/>
          <w:sz w:val="32"/>
          <w:szCs w:val="32"/>
          <w14:textFill>
            <w14:solidFill>
              <w14:schemeClr w14:val="tx1"/>
            </w14:solidFill>
          </w14:textFill>
        </w:rPr>
        <w:t>5．基础设施：</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ascii="仿宋_GB2312" w:hAnsi="仿宋_GB2312" w:eastAsia="仿宋_GB2312"/>
          <w:b/>
          <w:bCs/>
          <w:sz w:val="32"/>
          <w:szCs w:val="32"/>
        </w:rPr>
        <w:t>（1）道路：</w:t>
      </w:r>
      <w:r>
        <w:rPr>
          <w:rStyle w:val="9"/>
          <w:rFonts w:hint="eastAsia" w:ascii="仿宋_GB2312" w:hAnsi="仿宋_GB2312" w:eastAsia="仿宋_GB2312"/>
          <w:sz w:val="32"/>
          <w:szCs w:val="32"/>
        </w:rPr>
        <w:t>自然村</w:t>
      </w:r>
      <w:r>
        <w:rPr>
          <w:rStyle w:val="9"/>
          <w:rFonts w:hint="eastAsia" w:ascii="仿宋_GB2312" w:hAnsi="仿宋_GB2312" w:eastAsia="仿宋_GB2312"/>
          <w:sz w:val="32"/>
          <w:szCs w:val="32"/>
          <w:lang w:eastAsia="zh-CN"/>
        </w:rPr>
        <w:t>主</w:t>
      </w:r>
      <w:r>
        <w:rPr>
          <w:rStyle w:val="9"/>
          <w:rFonts w:hint="eastAsia" w:ascii="仿宋_GB2312" w:hAnsi="仿宋_GB2312" w:eastAsia="仿宋_GB2312"/>
          <w:sz w:val="32"/>
          <w:szCs w:val="32"/>
        </w:rPr>
        <w:t>干道与</w:t>
      </w:r>
      <w:r>
        <w:rPr>
          <w:rStyle w:val="9"/>
          <w:rFonts w:hint="eastAsia" w:ascii="仿宋_GB2312" w:hAnsi="仿宋_GB2312" w:eastAsia="仿宋_GB2312"/>
          <w:sz w:val="32"/>
          <w:szCs w:val="32"/>
          <w:lang w:eastAsia="zh-CN"/>
        </w:rPr>
        <w:t>勐永公路</w:t>
      </w:r>
      <w:r>
        <w:rPr>
          <w:rStyle w:val="9"/>
          <w:rFonts w:hint="eastAsia" w:ascii="仿宋_GB2312" w:hAnsi="仿宋_GB2312" w:eastAsia="仿宋_GB2312"/>
          <w:sz w:val="32"/>
          <w:szCs w:val="32"/>
        </w:rPr>
        <w:t>连接，</w:t>
      </w:r>
      <w:r>
        <w:rPr>
          <w:rStyle w:val="9"/>
          <w:rFonts w:hint="eastAsia" w:ascii="仿宋_GB2312" w:hAnsi="仿宋_GB2312" w:eastAsia="仿宋_GB2312"/>
          <w:sz w:val="32"/>
          <w:szCs w:val="32"/>
          <w:lang w:eastAsia="zh-CN"/>
        </w:rPr>
        <w:t>全长</w:t>
      </w:r>
      <w:r>
        <w:rPr>
          <w:rStyle w:val="9"/>
          <w:rFonts w:hint="eastAsia" w:ascii="仿宋_GB2312" w:hAnsi="仿宋_GB2312" w:eastAsia="仿宋_GB2312"/>
          <w:sz w:val="32"/>
          <w:szCs w:val="32"/>
          <w:lang w:val="en-US" w:eastAsia="zh-CN"/>
        </w:rPr>
        <w:t>9公里，</w:t>
      </w:r>
      <w:r>
        <w:rPr>
          <w:rStyle w:val="9"/>
          <w:rFonts w:hint="eastAsia" w:ascii="仿宋_GB2312" w:hAnsi="仿宋_GB2312" w:eastAsia="仿宋_GB2312"/>
          <w:sz w:val="32"/>
          <w:szCs w:val="32"/>
        </w:rPr>
        <w:t>宽4米，</w:t>
      </w:r>
      <w:r>
        <w:rPr>
          <w:rStyle w:val="9"/>
          <w:rFonts w:hint="eastAsia" w:ascii="仿宋_GB2312" w:hAnsi="仿宋_GB2312" w:eastAsia="仿宋_GB2312"/>
          <w:sz w:val="32"/>
          <w:szCs w:val="32"/>
          <w:lang w:eastAsia="zh-CN"/>
        </w:rPr>
        <w:t>其中有</w:t>
      </w:r>
      <w:r>
        <w:rPr>
          <w:rStyle w:val="9"/>
          <w:rFonts w:hint="eastAsia" w:ascii="仿宋_GB2312" w:hAnsi="仿宋_GB2312" w:eastAsia="仿宋_GB2312"/>
          <w:sz w:val="32"/>
          <w:szCs w:val="32"/>
          <w:lang w:val="en-US" w:eastAsia="zh-CN"/>
        </w:rPr>
        <w:t>3公里已经完成硬化，剩余6公里未硬化。</w:t>
      </w:r>
      <w:r>
        <w:rPr>
          <w:rStyle w:val="9"/>
          <w:rFonts w:hint="eastAsia" w:ascii="仿宋_GB2312" w:hAnsi="仿宋_GB2312" w:eastAsia="仿宋_GB2312"/>
          <w:sz w:val="32"/>
          <w:szCs w:val="32"/>
        </w:rPr>
        <w:t>村庄内</w:t>
      </w:r>
      <w:r>
        <w:rPr>
          <w:rStyle w:val="9"/>
          <w:rFonts w:hint="eastAsia" w:ascii="仿宋_GB2312" w:hAnsi="仿宋_GB2312" w:eastAsia="仿宋_GB2312"/>
          <w:sz w:val="32"/>
          <w:szCs w:val="32"/>
          <w:lang w:eastAsia="zh-CN"/>
        </w:rPr>
        <w:t>共有</w:t>
      </w:r>
      <w:r>
        <w:rPr>
          <w:rStyle w:val="9"/>
          <w:rFonts w:hint="eastAsia" w:ascii="仿宋_GB2312" w:hAnsi="仿宋_GB2312" w:eastAsia="仿宋_GB2312"/>
          <w:sz w:val="32"/>
          <w:szCs w:val="32"/>
          <w:lang w:val="en-US" w:eastAsia="zh-CN"/>
        </w:rPr>
        <w:t>6</w:t>
      </w:r>
      <w:r>
        <w:rPr>
          <w:rStyle w:val="9"/>
          <w:rFonts w:hint="eastAsia" w:ascii="仿宋_GB2312" w:hAnsi="仿宋_GB2312" w:eastAsia="仿宋_GB2312"/>
          <w:sz w:val="32"/>
          <w:szCs w:val="32"/>
        </w:rPr>
        <w:t>条（段）历史以来的古人行道路</w:t>
      </w:r>
      <w:r>
        <w:rPr>
          <w:rStyle w:val="9"/>
          <w:rFonts w:hint="eastAsia" w:ascii="仿宋_GB2312" w:hAnsi="仿宋_GB2312" w:eastAsia="仿宋_GB2312"/>
          <w:sz w:val="32"/>
          <w:szCs w:val="32"/>
          <w:lang w:eastAsia="zh-CN"/>
        </w:rPr>
        <w:t>（土路）</w:t>
      </w:r>
      <w:r>
        <w:rPr>
          <w:rStyle w:val="9"/>
          <w:rFonts w:hint="eastAsia" w:ascii="仿宋_GB2312" w:hAnsi="仿宋_GB2312" w:eastAsia="仿宋_GB2312"/>
          <w:sz w:val="32"/>
          <w:szCs w:val="32"/>
        </w:rPr>
        <w:t>，</w:t>
      </w:r>
      <w:r>
        <w:rPr>
          <w:rStyle w:val="9"/>
          <w:rFonts w:hint="eastAsia" w:ascii="仿宋_GB2312" w:hAnsi="仿宋_GB2312" w:eastAsia="仿宋_GB2312"/>
          <w:sz w:val="32"/>
          <w:szCs w:val="32"/>
          <w:lang w:eastAsia="zh-CN"/>
        </w:rPr>
        <w:t>未进行硬化</w:t>
      </w:r>
      <w:r>
        <w:rPr>
          <w:rStyle w:val="9"/>
          <w:rFonts w:hint="eastAsia" w:ascii="仿宋_GB2312" w:hAns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9"/>
          <w:rFonts w:hint="eastAsia" w:ascii="仿宋_GB2312" w:hAnsi="仿宋_GB2312" w:eastAsia="仿宋_GB2312"/>
          <w:sz w:val="32"/>
          <w:szCs w:val="32"/>
          <w:lang w:val="en-US" w:eastAsia="zh-CN"/>
        </w:rPr>
      </w:pPr>
      <w:r>
        <w:rPr>
          <w:rStyle w:val="9"/>
          <w:rFonts w:ascii="仿宋_GB2312" w:hAnsi="仿宋_GB2312" w:eastAsia="仿宋_GB2312"/>
          <w:b/>
          <w:bCs/>
          <w:sz w:val="32"/>
          <w:szCs w:val="32"/>
        </w:rPr>
        <w:t>（2）饮水：</w:t>
      </w:r>
      <w:r>
        <w:rPr>
          <w:rStyle w:val="9"/>
          <w:rFonts w:hint="eastAsia" w:ascii="仿宋_GB2312" w:hAnsi="仿宋_GB2312" w:eastAsia="仿宋_GB2312"/>
          <w:sz w:val="32"/>
          <w:szCs w:val="32"/>
          <w:lang w:val="en-US" w:eastAsia="zh-CN"/>
        </w:rPr>
        <w:t>该自然村于2018年完成人畜饮水改造工程，已实现户户通自来水，饮用水安全，水质达标。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30" w:firstLineChars="196"/>
        <w:textAlignment w:val="auto"/>
        <w:rPr>
          <w:rFonts w:ascii="Times New Roman" w:hAnsi="Times New Roman" w:eastAsia="仿宋" w:cs="Times New Roman"/>
          <w:kern w:val="0"/>
          <w:shd w:val="clear" w:color="auto" w:fill="FFFFFF"/>
        </w:rPr>
      </w:pPr>
      <w:r>
        <w:rPr>
          <w:rStyle w:val="9"/>
          <w:rFonts w:ascii="仿宋_GB2312" w:hAnsi="仿宋_GB2312" w:eastAsia="仿宋_GB2312"/>
          <w:b/>
          <w:bCs/>
          <w:sz w:val="32"/>
          <w:szCs w:val="32"/>
        </w:rPr>
        <w:t>（3）住房：</w:t>
      </w:r>
      <w:r>
        <w:rPr>
          <w:rStyle w:val="9"/>
          <w:rFonts w:ascii="仿宋_GB2312" w:hAnsi="仿宋_GB2312" w:eastAsia="仿宋_GB2312"/>
          <w:sz w:val="32"/>
          <w:szCs w:val="32"/>
        </w:rPr>
        <w:t>全部为安全稳固住房</w:t>
      </w:r>
      <w:r>
        <w:rPr>
          <w:rFonts w:ascii="Times New Roman" w:hAnsi="Times New Roman" w:eastAsia="仿宋" w:cs="Times New Roman"/>
          <w:kern w:val="0"/>
          <w:sz w:val="32"/>
          <w:szCs w:val="32"/>
          <w:shd w:val="clear" w:color="auto" w:fill="FFFFFF"/>
        </w:rPr>
        <w:t>，</w:t>
      </w:r>
      <w:r>
        <w:rPr>
          <w:rFonts w:hint="eastAsia" w:ascii="Times New Roman" w:hAnsi="Times New Roman" w:eastAsia="仿宋" w:cs="Times New Roman"/>
          <w:kern w:val="0"/>
          <w:sz w:val="32"/>
          <w:szCs w:val="32"/>
          <w:shd w:val="clear" w:color="auto" w:fill="FFFFFF"/>
          <w:lang w:val="en-US" w:eastAsia="zh-CN"/>
        </w:rPr>
        <w:t>33</w:t>
      </w:r>
      <w:r>
        <w:rPr>
          <w:rFonts w:ascii="Times New Roman" w:hAnsi="Times New Roman" w:eastAsia="仿宋" w:cs="Times New Roman"/>
          <w:kern w:val="0"/>
          <w:sz w:val="32"/>
          <w:szCs w:val="32"/>
          <w:shd w:val="clear" w:color="auto" w:fill="FFFFFF"/>
        </w:rPr>
        <w:t>户</w:t>
      </w:r>
      <w:r>
        <w:rPr>
          <w:rFonts w:hint="eastAsia" w:ascii="Times New Roman" w:hAnsi="Times New Roman" w:eastAsia="仿宋" w:cs="Times New Roman"/>
          <w:kern w:val="0"/>
          <w:sz w:val="32"/>
          <w:szCs w:val="32"/>
          <w:shd w:val="clear" w:color="auto" w:fill="FFFFFF"/>
          <w:lang w:eastAsia="zh-CN"/>
        </w:rPr>
        <w:t>均为砖混</w:t>
      </w:r>
      <w:r>
        <w:rPr>
          <w:rFonts w:ascii="Times New Roman" w:hAnsi="Times New Roman" w:eastAsia="仿宋" w:cs="Times New Roman"/>
          <w:kern w:val="0"/>
          <w:sz w:val="32"/>
          <w:szCs w:val="32"/>
          <w:shd w:val="clear" w:color="auto" w:fill="FFFFFF"/>
        </w:rPr>
        <w:t>结构住房。</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val="en-US" w:eastAsia="zh-CN"/>
        </w:rPr>
      </w:pPr>
      <w:r>
        <w:rPr>
          <w:rStyle w:val="9"/>
          <w:rFonts w:ascii="仿宋_GB2312" w:hAnsi="仿宋_GB2312" w:eastAsia="仿宋_GB2312"/>
          <w:b/>
          <w:bCs/>
          <w:sz w:val="32"/>
          <w:szCs w:val="32"/>
        </w:rPr>
        <w:t>（4）场所：</w:t>
      </w:r>
      <w:r>
        <w:rPr>
          <w:rStyle w:val="9"/>
          <w:rFonts w:hint="eastAsia" w:ascii="仿宋_GB2312" w:hAnsi="仿宋_GB2312" w:eastAsia="仿宋_GB2312"/>
          <w:sz w:val="32"/>
          <w:szCs w:val="32"/>
          <w:lang w:val="en-US" w:eastAsia="zh-CN"/>
        </w:rPr>
        <w:t>建有1个70㎡的党员活动室，建有1个面积为550平方米的篮球场但未配套健身器材，缺少停车场。</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val="en-US" w:eastAsia="zh-CN"/>
        </w:rPr>
      </w:pPr>
      <w:r>
        <w:rPr>
          <w:rStyle w:val="9"/>
          <w:rFonts w:ascii="仿宋_GB2312" w:hAnsi="仿宋_GB2312" w:eastAsia="仿宋_GB2312"/>
          <w:b/>
          <w:bCs/>
          <w:sz w:val="32"/>
          <w:szCs w:val="32"/>
        </w:rPr>
        <w:t>（5）学校：</w:t>
      </w:r>
      <w:r>
        <w:rPr>
          <w:rStyle w:val="9"/>
          <w:rFonts w:hint="eastAsia" w:ascii="仿宋_GB2312" w:hAnsi="仿宋_GB2312" w:eastAsia="仿宋_GB2312"/>
          <w:sz w:val="32"/>
          <w:szCs w:val="32"/>
          <w:lang w:val="en-US" w:eastAsia="zh-CN"/>
        </w:rPr>
        <w:t>小学和幼儿园就读于村委会所在地（公撒小学）。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9"/>
          <w:rFonts w:hint="eastAsia" w:ascii="仿宋_GB2312" w:hAnsi="仿宋_GB2312" w:eastAsia="仿宋_GB2312"/>
          <w:sz w:val="32"/>
          <w:szCs w:val="32"/>
          <w:lang w:val="en-US" w:eastAsia="zh-CN"/>
        </w:rPr>
      </w:pP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rPr>
        <w:t>6</w:t>
      </w: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lang w:eastAsia="zh-CN"/>
        </w:rPr>
        <w:t>基础</w:t>
      </w:r>
      <w:r>
        <w:rPr>
          <w:rStyle w:val="9"/>
          <w:rFonts w:hint="eastAsia" w:ascii="仿宋_GB2312" w:hAnsi="仿宋_GB2312" w:eastAsia="仿宋_GB2312"/>
          <w:b/>
          <w:bCs/>
          <w:sz w:val="32"/>
          <w:szCs w:val="32"/>
        </w:rPr>
        <w:t>设施</w:t>
      </w:r>
      <w:r>
        <w:rPr>
          <w:rStyle w:val="9"/>
          <w:rFonts w:ascii="仿宋_GB2312" w:hAnsi="仿宋_GB2312" w:eastAsia="仿宋_GB2312"/>
          <w:b/>
          <w:bCs/>
          <w:sz w:val="32"/>
          <w:szCs w:val="32"/>
        </w:rPr>
        <w:t>：</w:t>
      </w:r>
      <w:r>
        <w:rPr>
          <w:rStyle w:val="9"/>
          <w:rFonts w:hint="eastAsia" w:ascii="仿宋_GB2312" w:hAnsi="仿宋_GB2312" w:eastAsia="仿宋_GB2312"/>
          <w:sz w:val="32"/>
          <w:szCs w:val="32"/>
          <w:lang w:val="en-US" w:eastAsia="zh-CN"/>
        </w:rPr>
        <w:t>该村33户庭院人畜未分离，卫生厕所、洗澡设施未配套，现有1个4蹲位的砖混结构公厕。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w:t>
      </w:r>
      <w:r>
        <w:rPr>
          <w:rStyle w:val="9"/>
          <w:rFonts w:hint="eastAsia" w:ascii="仿宋_GB2312" w:hAnsi="仿宋_GB2312" w:eastAsia="仿宋_GB2312"/>
          <w:sz w:val="32"/>
          <w:szCs w:val="32"/>
          <w:lang w:val="en-US" w:eastAsia="zh-CN"/>
        </w:rPr>
        <w:t>7</w:t>
      </w:r>
      <w:r>
        <w:rPr>
          <w:rStyle w:val="9"/>
          <w:rFonts w:hint="eastAsia" w:ascii="仿宋_GB2312" w:hAnsi="仿宋_GB2312" w:eastAsia="仿宋_GB2312"/>
          <w:sz w:val="32"/>
          <w:szCs w:val="32"/>
        </w:rPr>
        <w:t>）</w:t>
      </w:r>
      <w:r>
        <w:rPr>
          <w:rStyle w:val="9"/>
          <w:rFonts w:hint="eastAsia" w:ascii="仿宋_GB2312" w:hAnsi="仿宋_GB2312" w:eastAsia="仿宋_GB2312"/>
          <w:sz w:val="32"/>
          <w:szCs w:val="32"/>
          <w:lang w:eastAsia="zh-CN"/>
        </w:rPr>
        <w:t>未</w:t>
      </w:r>
      <w:r>
        <w:rPr>
          <w:rStyle w:val="9"/>
          <w:rFonts w:hint="eastAsia" w:ascii="仿宋_GB2312" w:hAnsi="仿宋_GB2312" w:eastAsia="仿宋_GB2312"/>
          <w:sz w:val="32"/>
          <w:szCs w:val="32"/>
        </w:rPr>
        <w:t>完成安装移动网络。</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_GB2312" w:hAnsi="楷体_GB2312" w:eastAsia="楷体_GB2312" w:cs="楷体_GB2312"/>
          <w:b/>
          <w:bCs/>
          <w:sz w:val="32"/>
          <w:szCs w:val="32"/>
        </w:rPr>
      </w:pPr>
      <w:r>
        <w:rPr>
          <w:rStyle w:val="9"/>
          <w:rFonts w:hint="eastAsia" w:ascii="楷体_GB2312" w:hAnsi="楷体_GB2312" w:eastAsia="楷体_GB2312" w:cs="楷体_GB2312"/>
          <w:b/>
          <w:bCs/>
          <w:sz w:val="32"/>
          <w:szCs w:val="32"/>
        </w:rPr>
        <w:t>（三）</w:t>
      </w:r>
      <w:r>
        <w:rPr>
          <w:rStyle w:val="9"/>
          <w:rFonts w:hint="eastAsia" w:ascii="楷体_GB2312" w:hAnsi="楷体_GB2312" w:eastAsia="楷体_GB2312" w:cs="楷体_GB2312"/>
          <w:b/>
          <w:bCs/>
          <w:sz w:val="30"/>
          <w:szCs w:val="30"/>
        </w:rPr>
        <w:t>优势资</w:t>
      </w:r>
      <w:r>
        <w:rPr>
          <w:rStyle w:val="9"/>
          <w:rFonts w:hint="eastAsia" w:ascii="楷体_GB2312" w:hAnsi="楷体_GB2312" w:eastAsia="楷体_GB2312" w:cs="楷体_GB2312"/>
          <w:b/>
          <w:bCs/>
          <w:sz w:val="32"/>
          <w:szCs w:val="32"/>
        </w:rPr>
        <w:t>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黑体" w:hAnsi="黑体" w:eastAsia="黑体" w:cs="黑体"/>
          <w:b/>
          <w:sz w:val="32"/>
          <w:szCs w:val="32"/>
        </w:rPr>
      </w:pPr>
      <w:r>
        <w:rPr>
          <w:rStyle w:val="9"/>
          <w:rFonts w:hint="eastAsia" w:ascii="黑体" w:hAnsi="黑体" w:eastAsia="黑体" w:cs="黑体"/>
          <w:b/>
          <w:sz w:val="32"/>
          <w:szCs w:val="32"/>
        </w:rPr>
        <w:t>二、规划内容</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Style w:val="9"/>
          <w:rFonts w:hint="eastAsia" w:ascii="楷体_GB2312" w:hAnsi="楷体_GB2312" w:eastAsia="楷体_GB2312" w:cs="楷体_GB2312"/>
          <w:b/>
          <w:bCs/>
          <w:sz w:val="30"/>
          <w:szCs w:val="30"/>
        </w:rPr>
      </w:pPr>
      <w:r>
        <w:rPr>
          <w:rStyle w:val="9"/>
          <w:rFonts w:hint="eastAsia" w:ascii="楷体_GB2312" w:hAnsi="楷体_GB2312" w:eastAsia="楷体_GB2312" w:cs="楷体_GB2312"/>
          <w:b/>
          <w:bCs/>
          <w:sz w:val="30"/>
          <w:szCs w:val="30"/>
        </w:rPr>
        <w:t>（一）规划思路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自然村地处与中心城镇较为偏远，无名山秀水、文物古迹等优质旅游资源，但生态条件</w:t>
      </w:r>
      <w:r>
        <w:rPr>
          <w:rStyle w:val="9"/>
          <w:rFonts w:hint="eastAsia" w:ascii="仿宋_GB2312" w:hAnsi="仿宋_GB2312" w:eastAsia="仿宋_GB2312"/>
          <w:sz w:val="32"/>
          <w:szCs w:val="32"/>
        </w:rPr>
        <w:t>尚好</w:t>
      </w:r>
      <w:r>
        <w:rPr>
          <w:rStyle w:val="9"/>
          <w:rFonts w:ascii="仿宋_GB2312" w:hAnsi="仿宋_GB2312" w:eastAsia="仿宋_GB2312"/>
          <w:sz w:val="32"/>
          <w:szCs w:val="32"/>
        </w:rPr>
        <w:t>，产业发展空间大。农户</w:t>
      </w:r>
      <w:r>
        <w:rPr>
          <w:rStyle w:val="9"/>
          <w:rFonts w:hint="eastAsia" w:ascii="仿宋_GB2312" w:hAnsi="仿宋_GB2312" w:eastAsia="仿宋_GB2312"/>
          <w:sz w:val="32"/>
          <w:szCs w:val="32"/>
        </w:rPr>
        <w:t>依山</w:t>
      </w:r>
      <w:r>
        <w:rPr>
          <w:rStyle w:val="9"/>
          <w:rFonts w:ascii="仿宋_GB2312" w:hAnsi="仿宋_GB2312" w:eastAsia="仿宋_GB2312"/>
          <w:sz w:val="32"/>
          <w:szCs w:val="32"/>
        </w:rPr>
        <w:t>而居，</w:t>
      </w:r>
      <w:r>
        <w:rPr>
          <w:rStyle w:val="9"/>
          <w:rFonts w:hint="eastAsia" w:ascii="仿宋_GB2312" w:hAnsi="仿宋_GB2312" w:eastAsia="仿宋_GB2312"/>
          <w:sz w:val="32"/>
          <w:szCs w:val="32"/>
        </w:rPr>
        <w:t>因地</w:t>
      </w:r>
      <w:r>
        <w:rPr>
          <w:rStyle w:val="9"/>
          <w:rFonts w:ascii="仿宋_GB2312" w:hAnsi="仿宋_GB2312" w:eastAsia="仿宋_GB2312"/>
          <w:sz w:val="32"/>
          <w:szCs w:val="32"/>
        </w:rPr>
        <w:t>就势，错落有致，呈带状布局。结合区位条件和资源条件，自然村村庄规划定位为：自然山水型。</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Style w:val="9"/>
          <w:rFonts w:hint="eastAsia" w:ascii="楷体_GB2312" w:hAnsi="楷体_GB2312" w:eastAsia="楷体_GB2312" w:cs="楷体_GB2312"/>
          <w:b/>
          <w:bCs/>
          <w:sz w:val="30"/>
          <w:szCs w:val="30"/>
        </w:rPr>
      </w:pPr>
      <w:r>
        <w:rPr>
          <w:rStyle w:val="9"/>
          <w:rFonts w:hint="eastAsia" w:ascii="楷体_GB2312" w:hAnsi="楷体_GB2312" w:eastAsia="楷体_GB2312" w:cs="楷体_GB2312"/>
          <w:b/>
          <w:bCs/>
          <w:sz w:val="30"/>
          <w:szCs w:val="30"/>
        </w:rPr>
        <w:t>（二）规划期限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近期：2019—2022年，远期：202</w:t>
      </w:r>
      <w:r>
        <w:rPr>
          <w:rStyle w:val="9"/>
          <w:rFonts w:hint="eastAsia" w:ascii="仿宋_GB2312" w:hAnsi="仿宋_GB2312" w:eastAsia="仿宋_GB2312"/>
          <w:sz w:val="32"/>
          <w:szCs w:val="32"/>
        </w:rPr>
        <w:t>3</w:t>
      </w:r>
      <w:r>
        <w:rPr>
          <w:rStyle w:val="9"/>
          <w:rFonts w:ascii="仿宋_GB2312" w:hAnsi="仿宋_GB2312" w:eastAsia="仿宋_GB2312"/>
          <w:sz w:val="32"/>
          <w:szCs w:val="32"/>
        </w:rPr>
        <w:t>—2035年。</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Style w:val="9"/>
          <w:rFonts w:hint="eastAsia" w:ascii="楷体_GB2312" w:hAnsi="楷体_GB2312" w:eastAsia="楷体_GB2312" w:cs="楷体_GB2312"/>
          <w:b/>
          <w:bCs/>
          <w:sz w:val="30"/>
          <w:szCs w:val="30"/>
        </w:rPr>
      </w:pPr>
      <w:r>
        <w:rPr>
          <w:rStyle w:val="9"/>
          <w:rFonts w:hint="eastAsia" w:ascii="楷体_GB2312" w:hAnsi="楷体_GB2312" w:eastAsia="楷体_GB2312" w:cs="楷体_GB2312"/>
          <w:b/>
          <w:bCs/>
          <w:sz w:val="30"/>
          <w:szCs w:val="30"/>
        </w:rPr>
        <w:t>（三）规划内容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b/>
          <w:sz w:val="32"/>
          <w:szCs w:val="32"/>
        </w:rPr>
      </w:pPr>
      <w:r>
        <w:rPr>
          <w:rStyle w:val="9"/>
          <w:rFonts w:ascii="仿宋_GB2312" w:hAnsi="仿宋_GB2312" w:eastAsia="仿宋_GB2312"/>
          <w:b/>
          <w:sz w:val="32"/>
          <w:szCs w:val="32"/>
        </w:rPr>
        <w:t>1．道路交通：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sz w:val="32"/>
          <w:szCs w:val="32"/>
        </w:rPr>
      </w:pPr>
      <w:r>
        <w:rPr>
          <w:rStyle w:val="9"/>
          <w:rFonts w:hint="eastAsia" w:ascii="仿宋_GB2312" w:hAnsi="仿宋_GB2312" w:eastAsia="仿宋_GB2312"/>
          <w:b/>
          <w:bCs/>
          <w:sz w:val="32"/>
          <w:szCs w:val="32"/>
        </w:rPr>
        <w:t>一是</w:t>
      </w:r>
      <w:r>
        <w:rPr>
          <w:rStyle w:val="9"/>
          <w:rFonts w:hint="eastAsia" w:ascii="仿宋_GB2312" w:hAnsi="仿宋_GB2312" w:eastAsia="仿宋_GB2312"/>
          <w:sz w:val="32"/>
          <w:szCs w:val="32"/>
        </w:rPr>
        <w:t>硬化</w:t>
      </w:r>
      <w:r>
        <w:rPr>
          <w:rStyle w:val="9"/>
          <w:rFonts w:hint="eastAsia" w:ascii="仿宋_GB2312" w:hAnsi="仿宋_GB2312" w:eastAsia="仿宋_GB2312"/>
          <w:sz w:val="32"/>
          <w:szCs w:val="32"/>
          <w:lang w:eastAsia="zh-CN"/>
        </w:rPr>
        <w:t>小组进组道路（车行道路）</w:t>
      </w:r>
      <w:r>
        <w:rPr>
          <w:rStyle w:val="9"/>
          <w:rFonts w:hint="eastAsia" w:ascii="仿宋_GB2312" w:hAnsi="仿宋_GB2312" w:eastAsia="仿宋_GB2312"/>
          <w:sz w:val="32"/>
          <w:szCs w:val="32"/>
          <w:lang w:val="en-US" w:eastAsia="zh-CN"/>
        </w:rPr>
        <w:t>6条，</w:t>
      </w:r>
      <w:r>
        <w:rPr>
          <w:rStyle w:val="9"/>
          <w:rFonts w:hint="eastAsia" w:ascii="仿宋_GB2312" w:hAnsi="仿宋_GB2312" w:eastAsia="仿宋_GB2312"/>
          <w:sz w:val="32"/>
          <w:szCs w:val="32"/>
        </w:rPr>
        <w:t>全长</w:t>
      </w:r>
      <w:r>
        <w:rPr>
          <w:rStyle w:val="9"/>
          <w:rFonts w:hint="eastAsia" w:ascii="仿宋_GB2312" w:hAnsi="仿宋_GB2312" w:eastAsia="仿宋_GB2312"/>
          <w:sz w:val="32"/>
          <w:szCs w:val="32"/>
          <w:lang w:val="en-US" w:eastAsia="zh-CN"/>
        </w:rPr>
        <w:t>1.7</w:t>
      </w:r>
      <w:r>
        <w:rPr>
          <w:rStyle w:val="9"/>
          <w:rFonts w:hint="eastAsia" w:ascii="仿宋_GB2312" w:hAnsi="仿宋_GB2312" w:eastAsia="仿宋_GB2312"/>
          <w:sz w:val="32"/>
          <w:szCs w:val="32"/>
        </w:rPr>
        <w:t>km，设计宽度</w:t>
      </w:r>
      <w:r>
        <w:rPr>
          <w:rStyle w:val="9"/>
          <w:rFonts w:hint="eastAsia" w:ascii="仿宋_GB2312" w:hAnsi="仿宋_GB2312" w:eastAsia="仿宋_GB2312"/>
          <w:sz w:val="32"/>
          <w:szCs w:val="32"/>
          <w:lang w:val="en-US" w:eastAsia="zh-CN"/>
        </w:rPr>
        <w:t>5</w:t>
      </w:r>
      <w:r>
        <w:rPr>
          <w:rStyle w:val="9"/>
          <w:rFonts w:hint="eastAsia" w:ascii="仿宋_GB2312" w:hAnsi="仿宋_GB2312" w:eastAsia="仿宋_GB2312"/>
          <w:sz w:val="32"/>
          <w:szCs w:val="32"/>
        </w:rPr>
        <w:t>m，厚度20cm。</w:t>
      </w:r>
      <w:r>
        <w:rPr>
          <w:rStyle w:val="9"/>
          <w:rFonts w:hint="eastAsia" w:ascii="仿宋_GB2312" w:hAnsi="仿宋_GB2312" w:eastAsia="仿宋_GB2312"/>
          <w:b/>
          <w:bCs/>
          <w:sz w:val="32"/>
          <w:szCs w:val="32"/>
          <w:lang w:eastAsia="zh-CN"/>
        </w:rPr>
        <w:t>二</w:t>
      </w:r>
      <w:r>
        <w:rPr>
          <w:rStyle w:val="9"/>
          <w:rFonts w:hint="eastAsia" w:ascii="仿宋_GB2312" w:hAnsi="仿宋_GB2312" w:eastAsia="仿宋_GB2312"/>
          <w:b/>
          <w:bCs/>
          <w:sz w:val="32"/>
          <w:szCs w:val="32"/>
        </w:rPr>
        <w:t>是</w:t>
      </w:r>
      <w:r>
        <w:rPr>
          <w:rStyle w:val="9"/>
          <w:rFonts w:hint="eastAsia" w:ascii="仿宋_GB2312" w:hAnsi="仿宋_GB2312" w:eastAsia="仿宋_GB2312"/>
          <w:sz w:val="32"/>
          <w:szCs w:val="32"/>
        </w:rPr>
        <w:t>硬化自然村内历史人行道（踏步硬化），全长</w:t>
      </w:r>
      <w:r>
        <w:rPr>
          <w:rStyle w:val="9"/>
          <w:rFonts w:hint="eastAsia" w:ascii="仿宋_GB2312" w:hAnsi="仿宋_GB2312" w:eastAsia="仿宋_GB2312"/>
          <w:sz w:val="32"/>
          <w:szCs w:val="32"/>
          <w:lang w:val="en-US" w:eastAsia="zh-CN"/>
        </w:rPr>
        <w:t>1.2</w:t>
      </w:r>
      <w:r>
        <w:rPr>
          <w:rStyle w:val="9"/>
          <w:rFonts w:hint="eastAsia" w:ascii="仿宋_GB2312" w:hAnsi="仿宋_GB2312" w:eastAsia="仿宋_GB2312"/>
          <w:sz w:val="32"/>
          <w:szCs w:val="32"/>
        </w:rPr>
        <w:t>km，设计宽度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m</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厚度10 cm。</w:t>
      </w:r>
      <w:r>
        <w:rPr>
          <w:rStyle w:val="9"/>
          <w:rFonts w:hint="eastAsia" w:ascii="仿宋_GB2312" w:hAnsi="仿宋_GB2312" w:eastAsia="仿宋_GB2312"/>
          <w:sz w:val="32"/>
          <w:szCs w:val="32"/>
          <w:lang w:eastAsia="zh-CN"/>
        </w:rPr>
        <w:t>三</w:t>
      </w:r>
      <w:r>
        <w:rPr>
          <w:rStyle w:val="9"/>
          <w:rFonts w:hint="eastAsia" w:ascii="仿宋_GB2312" w:hAnsi="仿宋_GB2312" w:eastAsia="仿宋_GB2312"/>
          <w:b/>
          <w:bCs/>
          <w:sz w:val="32"/>
          <w:szCs w:val="32"/>
        </w:rPr>
        <w:t>是</w:t>
      </w:r>
      <w:r>
        <w:rPr>
          <w:rStyle w:val="9"/>
          <w:rFonts w:hint="eastAsia" w:ascii="仿宋_GB2312" w:hAnsi="仿宋_GB2312" w:eastAsia="仿宋_GB2312"/>
          <w:sz w:val="32"/>
          <w:szCs w:val="32"/>
        </w:rPr>
        <w:t>新建一条村域产业路，全长</w:t>
      </w:r>
      <w:r>
        <w:rPr>
          <w:rStyle w:val="9"/>
          <w:rFonts w:hint="eastAsia" w:ascii="仿宋_GB2312" w:hAnsi="仿宋_GB2312" w:eastAsia="仿宋_GB2312"/>
          <w:sz w:val="32"/>
          <w:szCs w:val="32"/>
          <w:lang w:val="en-US" w:eastAsia="zh-CN"/>
        </w:rPr>
        <w:t>30</w:t>
      </w:r>
      <w:r>
        <w:rPr>
          <w:rStyle w:val="9"/>
          <w:rFonts w:hint="eastAsia" w:ascii="仿宋_GB2312" w:hAnsi="仿宋_GB2312" w:eastAsia="仿宋_GB2312"/>
          <w:sz w:val="32"/>
          <w:szCs w:val="32"/>
        </w:rPr>
        <w:t>km，设计宽度3m。上述</w:t>
      </w:r>
      <w:r>
        <w:rPr>
          <w:rStyle w:val="9"/>
          <w:rFonts w:hint="eastAsia" w:ascii="仿宋_GB2312" w:hAnsi="仿宋_GB2312" w:eastAsia="仿宋_GB2312"/>
          <w:sz w:val="32"/>
          <w:szCs w:val="32"/>
          <w:lang w:eastAsia="zh-CN"/>
        </w:rPr>
        <w:t>三</w:t>
      </w:r>
      <w:r>
        <w:rPr>
          <w:rStyle w:val="9"/>
          <w:rFonts w:hint="eastAsia" w:ascii="仿宋_GB2312" w:hAnsi="仿宋_GB2312" w:eastAsia="仿宋_GB2312"/>
          <w:sz w:val="32"/>
          <w:szCs w:val="32"/>
        </w:rPr>
        <w:t>项概算总投资</w:t>
      </w:r>
      <w:r>
        <w:rPr>
          <w:rStyle w:val="9"/>
          <w:rFonts w:hint="eastAsia" w:ascii="仿宋_GB2312" w:hAnsi="仿宋_GB2312" w:eastAsia="仿宋_GB2312"/>
          <w:sz w:val="32"/>
          <w:szCs w:val="32"/>
          <w:lang w:val="en-US" w:eastAsia="zh-CN"/>
        </w:rPr>
        <w:t>750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lang w:eastAsia="zh-CN"/>
        </w:rPr>
        <w:t>小组进组道路</w:t>
      </w:r>
      <w:r>
        <w:rPr>
          <w:rStyle w:val="9"/>
          <w:rFonts w:hint="eastAsia" w:ascii="仿宋_GB2312" w:hAnsi="仿宋_GB2312" w:eastAsia="仿宋_GB2312"/>
          <w:sz w:val="32"/>
          <w:szCs w:val="32"/>
        </w:rPr>
        <w:t>1号路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（硬化），全长0.6km，设计宽度</w:t>
      </w:r>
      <w:r>
        <w:rPr>
          <w:rStyle w:val="9"/>
          <w:rFonts w:hint="eastAsia" w:ascii="仿宋_GB2312" w:hAnsi="仿宋_GB2312" w:eastAsia="仿宋_GB2312"/>
          <w:sz w:val="32"/>
          <w:szCs w:val="32"/>
          <w:lang w:val="en-US" w:eastAsia="zh-CN"/>
        </w:rPr>
        <w:t>5</w:t>
      </w:r>
      <w:r>
        <w:rPr>
          <w:rStyle w:val="9"/>
          <w:rFonts w:hint="eastAsia" w:ascii="仿宋_GB2312" w:hAnsi="仿宋_GB2312" w:eastAsia="仿宋_GB2312"/>
          <w:sz w:val="32"/>
          <w:szCs w:val="32"/>
        </w:rPr>
        <w:t>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42</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自然村内历史人行道2号路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（新建），全长0.4km，设计宽度5m，厚度20cm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16</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lang w:eastAsia="zh-CN"/>
        </w:rPr>
        <w:t>小组进组道路</w:t>
      </w:r>
      <w:r>
        <w:rPr>
          <w:rStyle w:val="9"/>
          <w:rFonts w:hint="eastAsia" w:ascii="仿宋_GB2312" w:hAnsi="仿宋_GB2312" w:eastAsia="仿宋_GB2312"/>
          <w:sz w:val="32"/>
          <w:szCs w:val="32"/>
        </w:rPr>
        <w:t>3号路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（硬化），全长0.1km，设计宽度5m，厚度20cm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7</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lang w:eastAsia="zh-CN"/>
        </w:rPr>
        <w:t>小组进组道路</w:t>
      </w:r>
      <w:r>
        <w:rPr>
          <w:rStyle w:val="9"/>
          <w:rFonts w:hint="eastAsia" w:ascii="仿宋_GB2312" w:hAnsi="仿宋_GB2312" w:eastAsia="仿宋_GB2312"/>
          <w:sz w:val="32"/>
          <w:szCs w:val="32"/>
        </w:rPr>
        <w:t>4号路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（硬化），全长0.1km，设计宽度5m，厚度20cm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7</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lang w:eastAsia="zh-CN"/>
        </w:rPr>
        <w:t>小组进组道路</w:t>
      </w:r>
      <w:r>
        <w:rPr>
          <w:rStyle w:val="9"/>
          <w:rFonts w:hint="eastAsia" w:ascii="仿宋_GB2312" w:hAnsi="仿宋_GB2312" w:eastAsia="仿宋_GB2312"/>
          <w:sz w:val="32"/>
          <w:szCs w:val="32"/>
        </w:rPr>
        <w:t>5号路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（硬化），全长0.1km，设计宽度5m，厚度20cm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7</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lang w:eastAsia="zh-CN"/>
        </w:rPr>
        <w:t>小组进组道路</w:t>
      </w:r>
      <w:r>
        <w:rPr>
          <w:rStyle w:val="9"/>
          <w:rFonts w:hint="eastAsia" w:ascii="仿宋_GB2312" w:hAnsi="仿宋_GB2312" w:eastAsia="仿宋_GB2312"/>
          <w:sz w:val="32"/>
          <w:szCs w:val="32"/>
        </w:rPr>
        <w:t>6号路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（硬化），全长0.1km，设计宽度5m，厚度20cm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7</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自然村内历史人行道7号路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（硬化），全长0.3km，设计宽度5m，厚度20cm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21</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自然村内历史人行道8号路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（硬化），全长30m，设计宽度2m，厚度10cm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自然村内历史人行道9号路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（硬化），全长100m，</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4</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自然村内历史人行道10号路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（硬化），全长70m，设计宽度2m，厚度10cm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自然村内历史人行道11号路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（硬化），全长300m，</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设计宽度2m，厚10cm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4</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自然村内历史人行道12号路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（硬化），全长80m，</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自然村内历史人行道13号路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（硬化），全长140m，设计宽度2m，厚度10cm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6</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自然村内历史人行道14号路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（硬化），全长110m，设计宽度2m，厚度10cm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5</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自然村内历史人行道15号路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（硬化），全长60m，设计宽度2m，厚度10cm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自然村内历史人行道16号路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（硬化），全长70m，设计宽度2m，厚度10cm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自然村内历史人行道17号路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（硬化），全长60m，设计宽度2m，厚度10cm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自然村内历史人行道18号路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自然村内历史人行道19号路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（硬化），全长50m，设计宽度2m，厚度10cm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自然村内历史人行道20号路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（硬化），全长50m，设计宽度2m，厚度10cm</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lang w:eastAsia="zh-CN"/>
        </w:rPr>
      </w:pPr>
      <w:r>
        <w:rPr>
          <w:rStyle w:val="9"/>
          <w:rFonts w:hint="eastAsia" w:ascii="仿宋_GB2312" w:hAnsi="仿宋_GB2312" w:eastAsia="仿宋_GB2312"/>
          <w:sz w:val="32"/>
          <w:szCs w:val="32"/>
        </w:rPr>
        <w:t>新建</w:t>
      </w:r>
      <w:r>
        <w:rPr>
          <w:rStyle w:val="9"/>
          <w:rFonts w:hint="eastAsia" w:ascii="仿宋_GB2312" w:hAnsi="仿宋_GB2312" w:eastAsia="仿宋_GB2312"/>
          <w:sz w:val="32"/>
          <w:szCs w:val="32"/>
          <w:lang w:val="en-US" w:eastAsia="zh-CN"/>
        </w:rPr>
        <w:t>4</w:t>
      </w:r>
      <w:r>
        <w:rPr>
          <w:rStyle w:val="9"/>
          <w:rFonts w:hint="eastAsia" w:ascii="仿宋_GB2312" w:hAnsi="仿宋_GB2312" w:eastAsia="仿宋_GB2312"/>
          <w:sz w:val="32"/>
          <w:szCs w:val="32"/>
        </w:rPr>
        <w:t>条村域产业路，</w:t>
      </w:r>
      <w:r>
        <w:rPr>
          <w:rStyle w:val="9"/>
          <w:rFonts w:hint="eastAsia" w:ascii="仿宋_GB2312" w:hAnsi="仿宋_GB2312" w:eastAsia="仿宋_GB2312"/>
          <w:sz w:val="32"/>
          <w:szCs w:val="32"/>
          <w:lang w:eastAsia="zh-CN"/>
        </w:rPr>
        <w:t>全长</w:t>
      </w:r>
      <w:r>
        <w:rPr>
          <w:rStyle w:val="9"/>
          <w:rFonts w:hint="eastAsia" w:ascii="仿宋_GB2312" w:hAnsi="仿宋_GB2312" w:eastAsia="仿宋_GB2312"/>
          <w:sz w:val="32"/>
          <w:szCs w:val="32"/>
          <w:lang w:val="en-US" w:eastAsia="zh-CN"/>
        </w:rPr>
        <w:t>30</w:t>
      </w:r>
      <w:r>
        <w:rPr>
          <w:rStyle w:val="9"/>
          <w:rFonts w:hint="eastAsia" w:ascii="仿宋_GB2312" w:hAnsi="仿宋_GB2312" w:eastAsia="仿宋_GB2312"/>
          <w:sz w:val="32"/>
          <w:szCs w:val="32"/>
          <w:lang w:eastAsia="zh-CN"/>
        </w:rPr>
        <w:t>km，设计宽度3m。概算投资</w:t>
      </w:r>
      <w:r>
        <w:rPr>
          <w:rStyle w:val="9"/>
          <w:rFonts w:hint="eastAsia" w:ascii="仿宋_GB2312" w:hAnsi="仿宋_GB2312" w:eastAsia="仿宋_GB2312"/>
          <w:sz w:val="32"/>
          <w:szCs w:val="32"/>
          <w:lang w:val="en-US" w:eastAsia="zh-CN"/>
        </w:rPr>
        <w:t>600</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s="仿宋_GB2312"/>
          <w:b/>
          <w:bCs/>
          <w:sz w:val="32"/>
          <w:szCs w:val="32"/>
        </w:rPr>
        <w:t>2．供水规划：</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eastAsia="zh-CN"/>
        </w:rPr>
      </w:pPr>
      <w:r>
        <w:rPr>
          <w:rStyle w:val="9"/>
          <w:rFonts w:hint="eastAsia" w:ascii="仿宋_GB2312" w:hAnsi="仿宋_GB2312" w:eastAsia="仿宋_GB2312"/>
          <w:b/>
          <w:bCs/>
          <w:sz w:val="32"/>
          <w:szCs w:val="32"/>
          <w:lang w:eastAsia="zh-CN"/>
        </w:rPr>
        <w:t>一是</w:t>
      </w:r>
      <w:r>
        <w:rPr>
          <w:rStyle w:val="9"/>
          <w:rFonts w:hint="eastAsia" w:ascii="仿宋_GB2312" w:hAnsi="仿宋_GB2312" w:eastAsia="仿宋_GB2312"/>
          <w:sz w:val="32"/>
          <w:szCs w:val="32"/>
          <w:lang w:eastAsia="zh-CN"/>
        </w:rPr>
        <w:t>新建</w:t>
      </w:r>
      <w:r>
        <w:rPr>
          <w:rStyle w:val="9"/>
          <w:rFonts w:hint="eastAsia" w:ascii="仿宋_GB2312" w:hAnsi="仿宋_GB2312" w:eastAsia="仿宋_GB2312"/>
          <w:sz w:val="32"/>
          <w:szCs w:val="32"/>
          <w:lang w:val="en-US" w:eastAsia="zh-CN"/>
        </w:rPr>
        <w:t>1</w:t>
      </w:r>
      <w:r>
        <w:rPr>
          <w:rStyle w:val="9"/>
          <w:rFonts w:hint="eastAsia" w:ascii="仿宋_GB2312" w:hAnsi="仿宋_GB2312" w:eastAsia="仿宋_GB2312"/>
          <w:sz w:val="32"/>
          <w:szCs w:val="32"/>
          <w:lang w:eastAsia="zh-CN"/>
        </w:rPr>
        <w:t>个100 m³蓄水池（含净水设备和管道铺设），架设8cm主管道长</w:t>
      </w:r>
      <w:r>
        <w:rPr>
          <w:rStyle w:val="9"/>
          <w:rFonts w:hint="eastAsia" w:ascii="仿宋_GB2312" w:hAnsi="仿宋_GB2312" w:eastAsia="仿宋_GB2312"/>
          <w:sz w:val="32"/>
          <w:szCs w:val="32"/>
          <w:lang w:val="en-US" w:eastAsia="zh-CN"/>
        </w:rPr>
        <w:t>1500</w:t>
      </w:r>
      <w:r>
        <w:rPr>
          <w:rStyle w:val="9"/>
          <w:rFonts w:hint="eastAsia" w:ascii="仿宋_GB2312" w:hAnsi="仿宋_GB2312" w:eastAsia="仿宋_GB2312"/>
          <w:sz w:val="32"/>
          <w:szCs w:val="32"/>
          <w:lang w:eastAsia="zh-CN"/>
        </w:rPr>
        <w:t>m，20mm入户管道长1.2km，</w:t>
      </w:r>
      <w:r>
        <w:rPr>
          <w:rStyle w:val="9"/>
          <w:rFonts w:hint="eastAsia" w:ascii="仿宋_GB2312" w:hAnsi="仿宋_GB2312" w:eastAsia="仿宋_GB2312"/>
          <w:sz w:val="32"/>
          <w:szCs w:val="32"/>
        </w:rPr>
        <w:t>供</w:t>
      </w:r>
      <w:r>
        <w:rPr>
          <w:rStyle w:val="9"/>
          <w:rFonts w:hint="eastAsia" w:ascii="仿宋_GB2312" w:hAnsi="仿宋_GB2312" w:eastAsia="仿宋_GB2312"/>
          <w:sz w:val="32"/>
          <w:szCs w:val="32"/>
          <w:lang w:eastAsia="zh-CN"/>
        </w:rPr>
        <w:t>整个自然村</w:t>
      </w:r>
      <w:r>
        <w:rPr>
          <w:rStyle w:val="9"/>
          <w:rFonts w:hint="eastAsia" w:ascii="仿宋_GB2312" w:hAnsi="仿宋_GB2312" w:eastAsia="仿宋_GB2312"/>
          <w:sz w:val="32"/>
          <w:szCs w:val="32"/>
        </w:rPr>
        <w:t>使用</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32</w:t>
      </w:r>
      <w:r>
        <w:rPr>
          <w:rStyle w:val="9"/>
          <w:rFonts w:hint="eastAsia" w:ascii="仿宋_GB2312" w:hAnsi="仿宋_GB2312" w:eastAsia="仿宋_GB2312"/>
          <w:sz w:val="32"/>
          <w:szCs w:val="32"/>
          <w:lang w:eastAsia="zh-CN"/>
        </w:rPr>
        <w:t>万元。</w:t>
      </w:r>
      <w:r>
        <w:rPr>
          <w:rStyle w:val="9"/>
          <w:rFonts w:hint="eastAsia" w:ascii="仿宋_GB2312" w:hAnsi="仿宋_GB2312" w:eastAsia="仿宋_GB2312"/>
          <w:b/>
          <w:bCs/>
          <w:sz w:val="32"/>
          <w:szCs w:val="32"/>
          <w:lang w:eastAsia="zh-CN"/>
        </w:rPr>
        <w:t>二是</w:t>
      </w:r>
      <w:r>
        <w:rPr>
          <w:rStyle w:val="9"/>
          <w:rFonts w:hint="eastAsia" w:ascii="仿宋_GB2312" w:hAnsi="仿宋_GB2312" w:eastAsia="仿宋_GB2312"/>
          <w:sz w:val="32"/>
          <w:szCs w:val="32"/>
          <w:lang w:eastAsia="zh-CN"/>
        </w:rPr>
        <w:t>新建</w:t>
      </w:r>
      <w:r>
        <w:rPr>
          <w:rStyle w:val="9"/>
          <w:rFonts w:hint="eastAsia" w:ascii="仿宋_GB2312" w:hAnsi="仿宋_GB2312" w:eastAsia="仿宋_GB2312"/>
          <w:sz w:val="32"/>
          <w:szCs w:val="32"/>
        </w:rPr>
        <w:t>消防设施建设（包括购置灭火器、规划新建消防水池，铺设消防管道、安装消防栓等消防设施），规划</w:t>
      </w:r>
      <w:r>
        <w:rPr>
          <w:rStyle w:val="9"/>
          <w:rFonts w:hint="eastAsia" w:ascii="仿宋_GB2312" w:hAnsi="仿宋_GB2312" w:eastAsia="仿宋_GB2312"/>
          <w:sz w:val="32"/>
          <w:szCs w:val="32"/>
          <w:lang w:eastAsia="zh-CN"/>
        </w:rPr>
        <w:t>建设</w:t>
      </w:r>
      <w:r>
        <w:rPr>
          <w:rStyle w:val="9"/>
          <w:rFonts w:hint="eastAsia" w:ascii="仿宋_GB2312" w:hAnsi="仿宋_GB2312" w:eastAsia="仿宋_GB2312"/>
          <w:sz w:val="32"/>
          <w:szCs w:val="32"/>
        </w:rPr>
        <w:t>消防栓11个</w:t>
      </w:r>
      <w:r>
        <w:rPr>
          <w:rStyle w:val="9"/>
          <w:rFonts w:hint="eastAsia" w:ascii="仿宋_GB2312" w:hAnsi="仿宋_GB2312" w:eastAsia="仿宋_GB2312"/>
          <w:sz w:val="32"/>
          <w:szCs w:val="32"/>
          <w:lang w:eastAsia="zh-CN"/>
        </w:rPr>
        <w:t>。概算投资</w:t>
      </w:r>
      <w:r>
        <w:rPr>
          <w:rStyle w:val="9"/>
          <w:rFonts w:hint="eastAsia" w:ascii="仿宋_GB2312" w:hAnsi="仿宋_GB2312" w:eastAsia="仿宋_GB2312"/>
          <w:sz w:val="32"/>
          <w:szCs w:val="32"/>
          <w:lang w:val="en-US" w:eastAsia="zh-CN"/>
        </w:rPr>
        <w:t>44</w:t>
      </w:r>
      <w:r>
        <w:rPr>
          <w:rStyle w:val="9"/>
          <w:rFonts w:hint="eastAsia" w:ascii="仿宋_GB2312" w:hAnsi="仿宋_GB2312" w:eastAsia="仿宋_GB2312"/>
          <w:sz w:val="32"/>
          <w:szCs w:val="32"/>
          <w:lang w:eastAsia="zh-CN"/>
        </w:rPr>
        <w:t>万元。上述两项概算投资共计</w:t>
      </w:r>
      <w:r>
        <w:rPr>
          <w:rStyle w:val="9"/>
          <w:rFonts w:hint="eastAsia" w:ascii="仿宋_GB2312" w:hAnsi="仿宋_GB2312" w:eastAsia="仿宋_GB2312"/>
          <w:sz w:val="32"/>
          <w:szCs w:val="32"/>
          <w:lang w:val="en-US" w:eastAsia="zh-CN"/>
        </w:rPr>
        <w:t>76</w:t>
      </w:r>
      <w:r>
        <w:rPr>
          <w:rStyle w:val="9"/>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3．排水工程：</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b/>
          <w:bCs/>
          <w:sz w:val="32"/>
          <w:szCs w:val="32"/>
        </w:rPr>
        <w:t>一是</w:t>
      </w:r>
      <w:r>
        <w:rPr>
          <w:rStyle w:val="9"/>
          <w:rFonts w:hint="eastAsia" w:ascii="仿宋_GB2312" w:hAnsi="仿宋_GB2312" w:eastAsia="仿宋_GB2312"/>
          <w:sz w:val="32"/>
          <w:szCs w:val="32"/>
        </w:rPr>
        <w:t>自然</w:t>
      </w:r>
      <w:r>
        <w:rPr>
          <w:rStyle w:val="9"/>
          <w:rFonts w:hint="eastAsia" w:ascii="仿宋_GB2312" w:hAnsi="仿宋_GB2312" w:eastAsia="仿宋_GB2312"/>
          <w:sz w:val="32"/>
          <w:szCs w:val="32"/>
          <w:lang w:eastAsia="zh-CN"/>
        </w:rPr>
        <w:t>村内计划建设</w:t>
      </w:r>
      <w:r>
        <w:rPr>
          <w:rStyle w:val="9"/>
          <w:rFonts w:hint="eastAsia" w:ascii="仿宋_GB2312" w:hAnsi="仿宋_GB2312" w:eastAsia="仿宋_GB2312"/>
          <w:sz w:val="32"/>
          <w:szCs w:val="32"/>
        </w:rPr>
        <w:t>排水沟渠</w:t>
      </w:r>
      <w:r>
        <w:rPr>
          <w:rStyle w:val="9"/>
          <w:rFonts w:hint="eastAsia" w:ascii="仿宋_GB2312" w:hAnsi="仿宋_GB2312" w:eastAsia="仿宋_GB2312"/>
          <w:sz w:val="32"/>
          <w:szCs w:val="32"/>
          <w:lang w:eastAsia="zh-CN"/>
        </w:rPr>
        <w:t>和排水管道</w:t>
      </w:r>
      <w:r>
        <w:rPr>
          <w:rStyle w:val="9"/>
          <w:rFonts w:hint="eastAsia" w:ascii="仿宋_GB2312" w:hAnsi="仿宋_GB2312" w:eastAsia="仿宋_GB2312"/>
          <w:sz w:val="32"/>
          <w:szCs w:val="32"/>
        </w:rPr>
        <w:t>，全长1800m，设计标准30cm×30cm。每条排水沟</w:t>
      </w:r>
      <w:r>
        <w:rPr>
          <w:rStyle w:val="9"/>
          <w:rFonts w:hint="eastAsia" w:ascii="仿宋_GB2312" w:hAnsi="仿宋_GB2312" w:eastAsia="仿宋_GB2312"/>
          <w:sz w:val="32"/>
          <w:szCs w:val="32"/>
          <w:lang w:eastAsia="zh-CN"/>
        </w:rPr>
        <w:t>可</w:t>
      </w:r>
      <w:r>
        <w:rPr>
          <w:rStyle w:val="9"/>
          <w:rFonts w:hint="eastAsia" w:ascii="仿宋_GB2312" w:hAnsi="仿宋_GB2312" w:eastAsia="仿宋_GB2312"/>
          <w:sz w:val="32"/>
          <w:szCs w:val="32"/>
        </w:rPr>
        <w:t>分别</w:t>
      </w:r>
      <w:r>
        <w:rPr>
          <w:rStyle w:val="9"/>
          <w:rFonts w:hint="eastAsia" w:ascii="仿宋_GB2312" w:hAnsi="仿宋_GB2312" w:eastAsia="仿宋_GB2312"/>
          <w:sz w:val="32"/>
          <w:szCs w:val="32"/>
          <w:lang w:eastAsia="zh-CN"/>
        </w:rPr>
        <w:t>根据实际情况</w:t>
      </w:r>
      <w:r>
        <w:rPr>
          <w:rStyle w:val="9"/>
          <w:rFonts w:hint="eastAsia" w:ascii="仿宋_GB2312" w:hAnsi="仿宋_GB2312" w:eastAsia="仿宋_GB2312"/>
          <w:sz w:val="32"/>
          <w:szCs w:val="32"/>
        </w:rPr>
        <w:t>设计生态处理池</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采取湿地沼泽沉淀、种树养草的方式，实施污水生态处理。</w:t>
      </w:r>
      <w:r>
        <w:rPr>
          <w:rStyle w:val="9"/>
          <w:rFonts w:hint="eastAsia" w:ascii="仿宋_GB2312" w:hAnsi="仿宋_GB2312" w:eastAsia="仿宋_GB2312"/>
          <w:sz w:val="32"/>
          <w:szCs w:val="32"/>
          <w:lang w:eastAsia="zh-CN"/>
        </w:rPr>
        <w:t>新建的</w:t>
      </w:r>
      <w:r>
        <w:rPr>
          <w:rStyle w:val="9"/>
          <w:rFonts w:hint="eastAsia" w:ascii="仿宋_GB2312" w:hAnsi="仿宋_GB2312" w:eastAsia="仿宋_GB2312"/>
          <w:sz w:val="32"/>
          <w:szCs w:val="32"/>
        </w:rPr>
        <w:t>排水沟需同步进行水土流失治理，采取支砌</w:t>
      </w:r>
      <w:r>
        <w:rPr>
          <w:rStyle w:val="9"/>
          <w:rFonts w:hint="eastAsia" w:ascii="仿宋_GB2312" w:hAnsi="仿宋_GB2312" w:eastAsia="仿宋_GB2312"/>
          <w:sz w:val="32"/>
          <w:szCs w:val="32"/>
          <w:lang w:eastAsia="zh-CN"/>
        </w:rPr>
        <w:t>堡坎</w:t>
      </w:r>
      <w:r>
        <w:rPr>
          <w:rStyle w:val="9"/>
          <w:rFonts w:hint="eastAsia" w:ascii="仿宋_GB2312" w:hAnsi="仿宋_GB2312" w:eastAsia="仿宋_GB2312"/>
          <w:sz w:val="32"/>
          <w:szCs w:val="32"/>
        </w:rPr>
        <w:t>、跌水缓冲、栽植竹木</w:t>
      </w:r>
      <w:r>
        <w:rPr>
          <w:rStyle w:val="9"/>
          <w:rFonts w:hint="eastAsia" w:ascii="仿宋_GB2312" w:hAnsi="仿宋_GB2312" w:eastAsia="仿宋_GB2312"/>
          <w:sz w:val="32"/>
          <w:szCs w:val="32"/>
          <w:lang w:eastAsia="zh-CN"/>
        </w:rPr>
        <w:t>等</w:t>
      </w:r>
      <w:r>
        <w:rPr>
          <w:rStyle w:val="9"/>
          <w:rFonts w:hint="eastAsia" w:ascii="仿宋_GB2312" w:hAnsi="仿宋_GB2312" w:eastAsia="仿宋_GB2312"/>
          <w:sz w:val="32"/>
          <w:szCs w:val="32"/>
        </w:rPr>
        <w:t>方式</w:t>
      </w:r>
      <w:r>
        <w:rPr>
          <w:rStyle w:val="9"/>
          <w:rFonts w:hint="eastAsia" w:ascii="仿宋_GB2312" w:hAnsi="仿宋_GB2312" w:eastAsia="仿宋_GB2312"/>
          <w:sz w:val="32"/>
          <w:szCs w:val="32"/>
          <w:lang w:eastAsia="zh-CN"/>
        </w:rPr>
        <w:t>进行</w:t>
      </w:r>
      <w:r>
        <w:rPr>
          <w:rStyle w:val="9"/>
          <w:rFonts w:hint="eastAsia" w:ascii="仿宋_GB2312" w:hAnsi="仿宋_GB2312" w:eastAsia="仿宋_GB2312"/>
          <w:sz w:val="32"/>
          <w:szCs w:val="32"/>
        </w:rPr>
        <w:t>处理。概算总投资</w:t>
      </w:r>
      <w:r>
        <w:rPr>
          <w:rStyle w:val="9"/>
          <w:rFonts w:hint="eastAsia" w:ascii="仿宋_GB2312" w:hAnsi="仿宋_GB2312" w:eastAsia="仿宋_GB2312"/>
          <w:sz w:val="32"/>
          <w:szCs w:val="32"/>
          <w:lang w:val="en-US" w:eastAsia="zh-CN"/>
        </w:rPr>
        <w:t>130</w:t>
      </w:r>
      <w:r>
        <w:rPr>
          <w:rStyle w:val="9"/>
          <w:rFonts w:hint="eastAsia" w:ascii="仿宋_GB2312" w:hAnsi="仿宋_GB2312" w:eastAsia="仿宋_GB2312"/>
          <w:sz w:val="32"/>
          <w:szCs w:val="32"/>
        </w:rPr>
        <w:t>万元。</w:t>
      </w:r>
      <w:r>
        <w:rPr>
          <w:rStyle w:val="9"/>
          <w:rFonts w:hint="eastAsia" w:ascii="仿宋_GB2312" w:hAnsi="仿宋_GB2312" w:eastAsia="仿宋_GB2312"/>
          <w:b/>
          <w:bCs/>
          <w:sz w:val="32"/>
          <w:szCs w:val="32"/>
        </w:rPr>
        <w:t>二是</w:t>
      </w:r>
      <w:r>
        <w:rPr>
          <w:rStyle w:val="9"/>
          <w:rFonts w:hint="eastAsia" w:ascii="仿宋_GB2312" w:hAnsi="仿宋_GB2312" w:eastAsia="仿宋_GB2312"/>
          <w:sz w:val="32"/>
          <w:szCs w:val="32"/>
        </w:rPr>
        <w:t>规划新建生态污水氧化池</w:t>
      </w:r>
      <w:r>
        <w:rPr>
          <w:rStyle w:val="9"/>
          <w:rFonts w:hint="eastAsia" w:ascii="仿宋_GB2312" w:hAnsi="仿宋_GB2312" w:eastAsia="仿宋_GB2312"/>
          <w:sz w:val="32"/>
          <w:szCs w:val="32"/>
          <w:lang w:val="en-US" w:eastAsia="zh-CN"/>
        </w:rPr>
        <w:t>1个</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20万元；</w:t>
      </w:r>
      <w:r>
        <w:rPr>
          <w:rStyle w:val="9"/>
          <w:rFonts w:hint="eastAsia" w:ascii="仿宋_GB2312" w:hAnsi="仿宋_GB2312" w:eastAsia="仿宋_GB2312"/>
          <w:sz w:val="32"/>
          <w:szCs w:val="32"/>
        </w:rPr>
        <w:t>上述两项概算投资</w:t>
      </w:r>
      <w:r>
        <w:rPr>
          <w:rStyle w:val="9"/>
          <w:rFonts w:hint="eastAsia" w:ascii="仿宋_GB2312" w:hAnsi="仿宋_GB2312" w:eastAsia="仿宋_GB2312"/>
          <w:sz w:val="32"/>
          <w:szCs w:val="32"/>
          <w:lang w:val="en-US" w:eastAsia="zh-CN"/>
        </w:rPr>
        <w:t>150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4．公共空间：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b/>
          <w:bCs/>
          <w:sz w:val="32"/>
          <w:szCs w:val="32"/>
        </w:rPr>
      </w:pPr>
      <w:r>
        <w:rPr>
          <w:rStyle w:val="9"/>
          <w:rFonts w:hint="eastAsia" w:ascii="仿宋_GB2312" w:hAnsi="仿宋_GB2312" w:eastAsia="仿宋_GB2312"/>
          <w:sz w:val="32"/>
          <w:szCs w:val="32"/>
        </w:rPr>
        <w:t>结合村庄带状布局，</w:t>
      </w:r>
      <w:r>
        <w:rPr>
          <w:rStyle w:val="9"/>
          <w:rFonts w:hint="eastAsia" w:ascii="仿宋_GB2312" w:hAnsi="仿宋_GB2312" w:eastAsia="仿宋_GB2312"/>
          <w:b/>
          <w:bCs/>
          <w:sz w:val="32"/>
          <w:szCs w:val="32"/>
        </w:rPr>
        <w:t>一是</w:t>
      </w:r>
      <w:r>
        <w:rPr>
          <w:rStyle w:val="9"/>
          <w:rFonts w:hint="eastAsia" w:ascii="仿宋_GB2312" w:hAnsi="仿宋_GB2312" w:eastAsia="仿宋_GB2312"/>
          <w:sz w:val="32"/>
          <w:szCs w:val="32"/>
        </w:rPr>
        <w:t>自然村共规划</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rPr>
        <w:t>个停车场（村民活动广场）；</w:t>
      </w:r>
      <w:r>
        <w:rPr>
          <w:rStyle w:val="9"/>
          <w:rFonts w:hint="eastAsia" w:ascii="仿宋_GB2312" w:hAnsi="仿宋_GB2312" w:eastAsia="仿宋_GB2312"/>
          <w:b/>
          <w:bCs/>
          <w:sz w:val="32"/>
          <w:szCs w:val="32"/>
        </w:rPr>
        <w:t>二是</w:t>
      </w:r>
      <w:r>
        <w:rPr>
          <w:rStyle w:val="9"/>
          <w:rFonts w:hint="eastAsia" w:ascii="仿宋_GB2312" w:hAnsi="仿宋_GB2312" w:eastAsia="仿宋_GB2312"/>
          <w:sz w:val="32"/>
          <w:szCs w:val="32"/>
        </w:rPr>
        <w:t>修缮改造1个党员活动室；</w:t>
      </w:r>
      <w:r>
        <w:rPr>
          <w:rStyle w:val="9"/>
          <w:rFonts w:hint="eastAsia" w:ascii="仿宋_GB2312" w:hAnsi="仿宋_GB2312" w:eastAsia="仿宋_GB2312"/>
          <w:b/>
          <w:bCs/>
          <w:sz w:val="32"/>
          <w:szCs w:val="32"/>
        </w:rPr>
        <w:t>三是</w:t>
      </w:r>
      <w:r>
        <w:rPr>
          <w:rStyle w:val="9"/>
          <w:rFonts w:hint="eastAsia" w:ascii="仿宋_GB2312" w:hAnsi="仿宋_GB2312" w:eastAsia="仿宋_GB2312"/>
          <w:sz w:val="32"/>
          <w:szCs w:val="32"/>
        </w:rPr>
        <w:t>规划新建1个寨门；</w:t>
      </w:r>
      <w:r>
        <w:rPr>
          <w:rStyle w:val="9"/>
          <w:rFonts w:hint="eastAsia" w:ascii="仿宋_GB2312" w:hAnsi="仿宋_GB2312" w:eastAsia="仿宋_GB2312"/>
          <w:b/>
          <w:bCs/>
          <w:sz w:val="32"/>
          <w:szCs w:val="32"/>
        </w:rPr>
        <w:t>四是</w:t>
      </w:r>
      <w:r>
        <w:rPr>
          <w:rStyle w:val="9"/>
          <w:rFonts w:hint="eastAsia" w:ascii="仿宋_GB2312" w:hAnsi="仿宋_GB2312" w:eastAsia="仿宋_GB2312"/>
          <w:sz w:val="32"/>
          <w:szCs w:val="32"/>
          <w:lang w:val="en-US" w:eastAsia="zh-CN"/>
        </w:rPr>
        <w:t>新建</w:t>
      </w:r>
      <w:r>
        <w:rPr>
          <w:rStyle w:val="9"/>
          <w:rFonts w:hint="eastAsia" w:ascii="仿宋_GB2312" w:hAnsi="仿宋_GB2312" w:eastAsia="仿宋_GB2312"/>
          <w:sz w:val="32"/>
          <w:szCs w:val="32"/>
          <w:lang w:eastAsia="zh-CN"/>
        </w:rPr>
        <w:t>佤族撒拉房</w:t>
      </w:r>
      <w:r>
        <w:rPr>
          <w:rStyle w:val="9"/>
          <w:rFonts w:hint="eastAsia" w:ascii="仿宋_GB2312" w:hAnsi="仿宋_GB2312" w:eastAsia="仿宋_GB2312"/>
          <w:sz w:val="32"/>
          <w:szCs w:val="32"/>
          <w:lang w:val="en-US" w:eastAsia="zh-CN"/>
        </w:rPr>
        <w:t>1个。</w:t>
      </w:r>
      <w:r>
        <w:rPr>
          <w:rStyle w:val="9"/>
          <w:rFonts w:hint="eastAsia" w:ascii="仿宋_GB2312" w:hAnsi="仿宋_GB2312" w:eastAsia="仿宋_GB2312"/>
          <w:sz w:val="32"/>
          <w:szCs w:val="32"/>
        </w:rPr>
        <w:t>上述四项概算总投资</w:t>
      </w:r>
      <w:r>
        <w:rPr>
          <w:rStyle w:val="9"/>
          <w:rFonts w:hint="eastAsia" w:ascii="仿宋_GB2312" w:hAnsi="仿宋_GB2312" w:eastAsia="仿宋_GB2312"/>
          <w:sz w:val="32"/>
          <w:szCs w:val="32"/>
          <w:lang w:val="en-US" w:eastAsia="zh-CN"/>
        </w:rPr>
        <w:t>182</w:t>
      </w:r>
      <w:r>
        <w:rPr>
          <w:rStyle w:val="9"/>
          <w:rFonts w:hint="eastAsia" w:ascii="仿宋_GB2312" w:hAnsi="仿宋_GB2312" w:eastAsia="仿宋_GB2312"/>
          <w:sz w:val="32"/>
          <w:szCs w:val="32"/>
        </w:rPr>
        <w:t>万元。</w:t>
      </w:r>
      <w:r>
        <w:rPr>
          <w:rStyle w:val="9"/>
          <w:rFonts w:ascii="仿宋_GB2312" w:hAnsi="仿宋_GB2312" w:eastAsia="仿宋_GB2312"/>
          <w:b/>
          <w:bCs/>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cs="仿宋_GB2312"/>
          <w:b/>
          <w:bCs/>
          <w:sz w:val="32"/>
          <w:szCs w:val="32"/>
          <w:lang w:eastAsia="zh-CN"/>
        </w:rPr>
        <w:t>（</w:t>
      </w:r>
      <w:r>
        <w:rPr>
          <w:rStyle w:val="9"/>
          <w:rFonts w:hint="eastAsia" w:ascii="仿宋_GB2312" w:hAnsi="仿宋_GB2312" w:eastAsia="仿宋_GB2312" w:cs="仿宋_GB2312"/>
          <w:b/>
          <w:bCs/>
          <w:sz w:val="32"/>
          <w:szCs w:val="32"/>
          <w:lang w:val="en-US" w:eastAsia="zh-CN"/>
        </w:rPr>
        <w:t>1</w:t>
      </w:r>
      <w:r>
        <w:rPr>
          <w:rStyle w:val="9"/>
          <w:rFonts w:hint="eastAsia" w:ascii="仿宋_GB2312" w:hAnsi="仿宋_GB2312" w:eastAsia="仿宋_GB2312" w:cs="仿宋_GB2312"/>
          <w:b/>
          <w:bCs/>
          <w:sz w:val="32"/>
          <w:szCs w:val="32"/>
          <w:lang w:eastAsia="zh-CN"/>
        </w:rPr>
        <w:t>）</w:t>
      </w:r>
      <w:r>
        <w:rPr>
          <w:rStyle w:val="9"/>
          <w:rFonts w:hint="eastAsia" w:ascii="仿宋_GB2312" w:hAnsi="仿宋_GB2312" w:eastAsia="仿宋_GB2312" w:cs="仿宋_GB2312"/>
          <w:b/>
          <w:bCs/>
          <w:sz w:val="32"/>
          <w:szCs w:val="32"/>
        </w:rPr>
        <w:t>停车场（村民活动广场）。</w:t>
      </w:r>
      <w:r>
        <w:rPr>
          <w:rStyle w:val="9"/>
          <w:rFonts w:hint="eastAsia" w:ascii="仿宋_GB2312" w:hAnsi="仿宋_GB2312" w:eastAsia="仿宋_GB2312"/>
          <w:b/>
          <w:bCs/>
          <w:sz w:val="32"/>
          <w:szCs w:val="32"/>
          <w:lang w:eastAsia="zh-CN"/>
        </w:rPr>
        <w:t>一是</w:t>
      </w:r>
      <w:r>
        <w:rPr>
          <w:rStyle w:val="9"/>
          <w:rFonts w:hint="eastAsia" w:ascii="仿宋_GB2312" w:hAnsi="仿宋_GB2312" w:eastAsia="仿宋_GB2312"/>
          <w:sz w:val="32"/>
          <w:szCs w:val="32"/>
          <w:lang w:eastAsia="zh-CN"/>
        </w:rPr>
        <w:t>入村口规划新建</w:t>
      </w:r>
      <w:r>
        <w:rPr>
          <w:rStyle w:val="9"/>
          <w:rFonts w:hint="eastAsia" w:ascii="仿宋_GB2312" w:hAnsi="仿宋_GB2312" w:eastAsia="仿宋_GB2312"/>
          <w:sz w:val="32"/>
          <w:szCs w:val="32"/>
          <w:lang w:val="en-US" w:eastAsia="zh-CN"/>
        </w:rPr>
        <w:t>2个</w:t>
      </w:r>
      <w:r>
        <w:rPr>
          <w:rStyle w:val="9"/>
          <w:rFonts w:hint="eastAsia" w:ascii="仿宋_GB2312" w:hAnsi="仿宋_GB2312" w:eastAsia="仿宋_GB2312"/>
          <w:sz w:val="32"/>
          <w:szCs w:val="32"/>
        </w:rPr>
        <w:t>停车场（村民活动广场），硬化面积</w:t>
      </w:r>
      <w:r>
        <w:rPr>
          <w:rStyle w:val="9"/>
          <w:rFonts w:hint="eastAsia" w:ascii="仿宋_GB2312" w:hAnsi="仿宋_GB2312" w:eastAsia="仿宋_GB2312"/>
          <w:sz w:val="32"/>
          <w:szCs w:val="32"/>
          <w:lang w:val="en-US" w:eastAsia="zh-CN"/>
        </w:rPr>
        <w:t>300</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20</w:t>
      </w:r>
      <w:r>
        <w:rPr>
          <w:rStyle w:val="9"/>
          <w:rFonts w:hint="eastAsia" w:ascii="仿宋_GB2312" w:hAnsi="仿宋_GB2312" w:eastAsia="仿宋_GB2312"/>
          <w:sz w:val="32"/>
          <w:szCs w:val="32"/>
        </w:rPr>
        <w:t>万元。</w:t>
      </w:r>
      <w:r>
        <w:rPr>
          <w:rStyle w:val="9"/>
          <w:rFonts w:hint="eastAsia" w:ascii="仿宋_GB2312" w:hAnsi="仿宋_GB2312" w:eastAsia="仿宋_GB2312"/>
          <w:b/>
          <w:bCs/>
          <w:sz w:val="32"/>
          <w:szCs w:val="32"/>
          <w:lang w:eastAsia="zh-CN"/>
        </w:rPr>
        <w:t>二是</w:t>
      </w:r>
      <w:r>
        <w:rPr>
          <w:rStyle w:val="9"/>
          <w:rFonts w:hint="eastAsia" w:ascii="仿宋_GB2312" w:hAnsi="仿宋_GB2312" w:eastAsia="仿宋_GB2312"/>
          <w:sz w:val="32"/>
          <w:szCs w:val="32"/>
          <w:lang w:eastAsia="zh-CN"/>
        </w:rPr>
        <w:t>在现有党员活动室旁新建</w:t>
      </w:r>
      <w:r>
        <w:rPr>
          <w:rStyle w:val="9"/>
          <w:rFonts w:hint="eastAsia" w:ascii="仿宋_GB2312" w:hAnsi="仿宋_GB2312" w:eastAsia="仿宋_GB2312"/>
          <w:sz w:val="32"/>
          <w:szCs w:val="32"/>
          <w:lang w:val="en-US" w:eastAsia="zh-CN"/>
        </w:rPr>
        <w:t>1个</w:t>
      </w:r>
      <w:r>
        <w:rPr>
          <w:rStyle w:val="9"/>
          <w:rFonts w:hint="eastAsia" w:ascii="仿宋_GB2312" w:hAnsi="仿宋_GB2312" w:eastAsia="仿宋_GB2312"/>
          <w:sz w:val="32"/>
          <w:szCs w:val="32"/>
        </w:rPr>
        <w:t>停车场（村民活动广场）</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硬化面积</w:t>
      </w:r>
      <w:r>
        <w:rPr>
          <w:rStyle w:val="9"/>
          <w:rFonts w:hint="eastAsia" w:ascii="仿宋_GB2312" w:hAnsi="仿宋_GB2312" w:eastAsia="仿宋_GB2312"/>
          <w:sz w:val="32"/>
          <w:szCs w:val="32"/>
          <w:lang w:val="en-US" w:eastAsia="zh-CN"/>
        </w:rPr>
        <w:t>350</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22</w:t>
      </w:r>
      <w:r>
        <w:rPr>
          <w:rStyle w:val="9"/>
          <w:rFonts w:hint="eastAsia" w:ascii="仿宋_GB2312" w:hAnsi="仿宋_GB2312" w:eastAsia="仿宋_GB2312"/>
          <w:sz w:val="32"/>
          <w:szCs w:val="32"/>
        </w:rPr>
        <w:t>万元。</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rPr>
        <w:t>个停车场概算</w:t>
      </w:r>
      <w:r>
        <w:rPr>
          <w:rStyle w:val="9"/>
          <w:rFonts w:hint="eastAsia" w:ascii="仿宋_GB2312" w:hAnsi="仿宋_GB2312" w:eastAsia="仿宋_GB2312"/>
          <w:sz w:val="32"/>
          <w:szCs w:val="32"/>
          <w:lang w:eastAsia="zh-CN"/>
        </w:rPr>
        <w:t>总</w:t>
      </w:r>
      <w:r>
        <w:rPr>
          <w:rStyle w:val="9"/>
          <w:rFonts w:hint="eastAsia" w:ascii="仿宋_GB2312" w:hAnsi="仿宋_GB2312" w:eastAsia="仿宋_GB2312"/>
          <w:sz w:val="32"/>
          <w:szCs w:val="32"/>
        </w:rPr>
        <w:t>投资</w:t>
      </w:r>
      <w:r>
        <w:rPr>
          <w:rStyle w:val="9"/>
          <w:rFonts w:hint="eastAsia" w:ascii="仿宋_GB2312" w:hAnsi="仿宋_GB2312" w:eastAsia="仿宋_GB2312"/>
          <w:sz w:val="32"/>
          <w:szCs w:val="32"/>
          <w:lang w:val="en-US" w:eastAsia="zh-CN"/>
        </w:rPr>
        <w:t>42</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color w:val="000000" w:themeColor="text1"/>
          <w:sz w:val="32"/>
          <w:szCs w:val="32"/>
          <w14:textFill>
            <w14:solidFill>
              <w14:schemeClr w14:val="tx1"/>
            </w14:solidFill>
          </w14:textFill>
        </w:rPr>
      </w:pPr>
      <w:r>
        <w:rPr>
          <w:rStyle w:val="9"/>
          <w:rFonts w:ascii="仿宋_GB2312" w:hAnsi="仿宋_GB2312" w:eastAsia="仿宋_GB2312" w:cs="仿宋_GB2312"/>
          <w:b/>
          <w:bCs/>
          <w:sz w:val="32"/>
          <w:szCs w:val="32"/>
        </w:rPr>
        <w:t>（2）</w:t>
      </w:r>
      <w:r>
        <w:rPr>
          <w:rStyle w:val="9"/>
          <w:rFonts w:hint="eastAsia" w:ascii="仿宋_GB2312" w:hAnsi="仿宋_GB2312" w:eastAsia="仿宋_GB2312" w:cs="仿宋_GB2312"/>
          <w:b/>
          <w:bCs/>
          <w:sz w:val="32"/>
          <w:szCs w:val="32"/>
        </w:rPr>
        <w:t>党员活动室。</w:t>
      </w:r>
      <w:r>
        <w:rPr>
          <w:rStyle w:val="9"/>
          <w:rFonts w:hint="eastAsia" w:ascii="仿宋_GB2312" w:hAnsi="仿宋_GB2312" w:eastAsia="仿宋_GB2312"/>
          <w:sz w:val="32"/>
          <w:szCs w:val="32"/>
          <w:lang w:eastAsia="zh-CN"/>
        </w:rPr>
        <w:t>对自然村现有的</w:t>
      </w:r>
      <w:r>
        <w:rPr>
          <w:rStyle w:val="9"/>
          <w:rFonts w:hint="eastAsia" w:ascii="仿宋_GB2312" w:hAnsi="仿宋_GB2312" w:eastAsia="仿宋_GB2312"/>
          <w:sz w:val="32"/>
          <w:szCs w:val="32"/>
        </w:rPr>
        <w:t>党员活动室</w:t>
      </w:r>
      <w:r>
        <w:rPr>
          <w:rStyle w:val="9"/>
          <w:rFonts w:hint="eastAsia" w:ascii="仿宋_GB2312" w:hAnsi="仿宋_GB2312" w:eastAsia="仿宋_GB2312"/>
          <w:sz w:val="32"/>
          <w:szCs w:val="32"/>
          <w:lang w:eastAsia="zh-CN"/>
        </w:rPr>
        <w:t>及附属场地（含</w:t>
      </w:r>
      <w:r>
        <w:rPr>
          <w:rFonts w:ascii="Times New Roman" w:hAnsi="Times New Roman" w:eastAsia="仿宋" w:cs="Times New Roman"/>
          <w:sz w:val="32"/>
          <w:szCs w:val="32"/>
        </w:rPr>
        <w:t>篮球场</w:t>
      </w:r>
      <w:r>
        <w:rPr>
          <w:rFonts w:hint="eastAsia" w:ascii="Times New Roman" w:hAnsi="Times New Roman" w:eastAsia="仿宋" w:cs="Times New Roman"/>
          <w:sz w:val="32"/>
          <w:szCs w:val="32"/>
          <w:lang w:eastAsia="zh-CN"/>
        </w:rPr>
        <w:t>、活动场所</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进行修缮改造，</w:t>
      </w:r>
      <w:r>
        <w:rPr>
          <w:rStyle w:val="9"/>
          <w:rFonts w:hint="eastAsia" w:ascii="仿宋_GB2312" w:hAnsi="仿宋_GB2312" w:eastAsia="仿宋_GB2312"/>
          <w:sz w:val="32"/>
          <w:szCs w:val="32"/>
          <w:lang w:eastAsia="zh-CN"/>
        </w:rPr>
        <w:t>其中将现有的</w:t>
      </w:r>
      <w:r>
        <w:rPr>
          <w:rStyle w:val="9"/>
          <w:rFonts w:hint="eastAsia" w:ascii="仿宋_GB2312" w:hAnsi="仿宋_GB2312" w:eastAsia="仿宋_GB2312"/>
          <w:sz w:val="32"/>
          <w:szCs w:val="32"/>
          <w:lang w:val="en-US" w:eastAsia="zh-CN"/>
        </w:rPr>
        <w:t>70㎡党员活动室扩建至200㎡，</w:t>
      </w:r>
      <w:r>
        <w:rPr>
          <w:rFonts w:hint="eastAsia" w:ascii="Times New Roman" w:hAnsi="Times New Roman" w:eastAsia="仿宋" w:cs="Times New Roman"/>
          <w:sz w:val="32"/>
          <w:szCs w:val="32"/>
          <w:lang w:eastAsia="zh-CN"/>
        </w:rPr>
        <w:t>对现有</w:t>
      </w:r>
      <w:r>
        <w:rPr>
          <w:rFonts w:hint="eastAsia" w:ascii="Times New Roman" w:hAnsi="Times New Roman" w:eastAsia="仿宋" w:cs="Times New Roman"/>
          <w:sz w:val="32"/>
          <w:szCs w:val="32"/>
          <w:lang w:val="en-US" w:eastAsia="zh-CN"/>
        </w:rPr>
        <w:t>550</w:t>
      </w:r>
      <w:r>
        <w:rPr>
          <w:rStyle w:val="9"/>
          <w:rFonts w:hint="eastAsia" w:ascii="仿宋_GB2312" w:hAnsi="仿宋_GB2312" w:eastAsia="仿宋_GB2312"/>
          <w:sz w:val="32"/>
          <w:szCs w:val="32"/>
          <w:lang w:val="en-US" w:eastAsia="zh-CN"/>
        </w:rPr>
        <w:t>㎡</w:t>
      </w:r>
      <w:r>
        <w:rPr>
          <w:rFonts w:hint="eastAsia" w:ascii="Times New Roman" w:hAnsi="Times New Roman" w:eastAsia="仿宋" w:cs="Times New Roman"/>
          <w:sz w:val="32"/>
          <w:szCs w:val="32"/>
          <w:lang w:eastAsia="zh-CN"/>
        </w:rPr>
        <w:t>的</w:t>
      </w:r>
      <w:r>
        <w:rPr>
          <w:rFonts w:ascii="Times New Roman" w:hAnsi="Times New Roman" w:eastAsia="仿宋" w:cs="Times New Roman"/>
          <w:sz w:val="32"/>
          <w:szCs w:val="32"/>
        </w:rPr>
        <w:t>篮球场</w:t>
      </w:r>
      <w:r>
        <w:rPr>
          <w:rFonts w:hint="eastAsia" w:ascii="Times New Roman" w:hAnsi="Times New Roman" w:eastAsia="仿宋" w:cs="Times New Roman"/>
          <w:sz w:val="32"/>
          <w:szCs w:val="32"/>
          <w:lang w:eastAsia="zh-CN"/>
        </w:rPr>
        <w:t>进行修缮并</w:t>
      </w:r>
      <w:r>
        <w:rPr>
          <w:rStyle w:val="9"/>
          <w:rFonts w:hint="eastAsia" w:ascii="仿宋_GB2312" w:hAnsi="仿宋_GB2312" w:eastAsia="仿宋_GB2312"/>
          <w:sz w:val="32"/>
          <w:szCs w:val="32"/>
          <w:lang w:val="en-US" w:eastAsia="zh-CN"/>
        </w:rPr>
        <w:t>配套应有的健身器材</w:t>
      </w:r>
      <w:r>
        <w:rPr>
          <w:rFonts w:hint="eastAsia" w:ascii="Times New Roman" w:hAnsi="Times New Roman" w:eastAsia="仿宋" w:cs="Times New Roman"/>
          <w:sz w:val="32"/>
          <w:szCs w:val="32"/>
        </w:rPr>
        <w:t>。</w:t>
      </w:r>
      <w:r>
        <w:rPr>
          <w:rStyle w:val="9"/>
          <w:rFonts w:hint="eastAsia" w:ascii="仿宋_GB2312" w:hAnsi="仿宋_GB2312" w:eastAsia="仿宋_GB2312"/>
          <w:sz w:val="32"/>
          <w:szCs w:val="32"/>
        </w:rPr>
        <w:t>概算投资共计</w:t>
      </w:r>
      <w:r>
        <w:rPr>
          <w:rStyle w:val="9"/>
          <w:rFonts w:hint="eastAsia" w:ascii="仿宋_GB2312" w:hAnsi="仿宋_GB2312" w:eastAsia="仿宋_GB2312"/>
          <w:sz w:val="32"/>
          <w:szCs w:val="32"/>
          <w:lang w:val="en-US" w:eastAsia="zh-CN"/>
        </w:rPr>
        <w:t>100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color w:val="000000" w:themeColor="text1"/>
          <w:sz w:val="32"/>
          <w:szCs w:val="32"/>
          <w14:textFill>
            <w14:solidFill>
              <w14:schemeClr w14:val="tx1"/>
            </w14:solidFill>
          </w14:textFill>
        </w:rPr>
      </w:pPr>
      <w:r>
        <w:rPr>
          <w:rStyle w:val="9"/>
          <w:rFonts w:hint="eastAsia" w:ascii="仿宋_GB2312" w:hAnsi="仿宋_GB2312" w:eastAsia="仿宋_GB2312" w:cs="仿宋_GB2312"/>
          <w:b/>
          <w:bCs/>
          <w:sz w:val="32"/>
          <w:szCs w:val="32"/>
        </w:rPr>
        <w:t>（3）寨门。</w:t>
      </w:r>
      <w:r>
        <w:rPr>
          <w:rStyle w:val="9"/>
          <w:rFonts w:hint="eastAsia" w:ascii="仿宋_GB2312" w:hAnsi="仿宋_GB2312" w:eastAsia="仿宋_GB2312"/>
          <w:sz w:val="32"/>
          <w:szCs w:val="32"/>
        </w:rPr>
        <w:t>规划新建1个寨门，概算投资共计1</w:t>
      </w:r>
      <w:r>
        <w:rPr>
          <w:rStyle w:val="9"/>
          <w:rFonts w:hint="eastAsia" w:ascii="仿宋_GB2312" w:hAnsi="仿宋_GB2312" w:eastAsia="仿宋_GB2312"/>
          <w:sz w:val="32"/>
          <w:szCs w:val="32"/>
          <w:lang w:val="en-US" w:eastAsia="zh-CN"/>
        </w:rPr>
        <w:t>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 w:cs="Times New Roman"/>
          <w:sz w:val="32"/>
          <w:szCs w:val="32"/>
          <w:lang w:eastAsia="zh-CN"/>
        </w:rPr>
      </w:pPr>
      <w:r>
        <w:rPr>
          <w:rStyle w:val="9"/>
          <w:rFonts w:hint="eastAsia" w:ascii="仿宋_GB2312" w:hAnsi="仿宋_GB2312" w:eastAsia="仿宋_GB2312" w:cs="仿宋_GB2312"/>
          <w:b/>
          <w:bCs/>
          <w:sz w:val="32"/>
          <w:szCs w:val="32"/>
        </w:rPr>
        <w:t>（</w:t>
      </w:r>
      <w:r>
        <w:rPr>
          <w:rStyle w:val="9"/>
          <w:rFonts w:hint="eastAsia" w:ascii="仿宋_GB2312" w:hAnsi="仿宋_GB2312" w:eastAsia="仿宋_GB2312" w:cs="仿宋_GB2312"/>
          <w:b/>
          <w:bCs/>
          <w:sz w:val="32"/>
          <w:szCs w:val="32"/>
          <w:lang w:val="en-US" w:eastAsia="zh-CN"/>
        </w:rPr>
        <w:t>4</w:t>
      </w:r>
      <w:r>
        <w:rPr>
          <w:rStyle w:val="9"/>
          <w:rFonts w:hint="eastAsia" w:ascii="仿宋_GB2312" w:hAnsi="仿宋_GB2312" w:eastAsia="仿宋_GB2312" w:cs="仿宋_GB2312"/>
          <w:b/>
          <w:bCs/>
          <w:sz w:val="32"/>
          <w:szCs w:val="32"/>
        </w:rPr>
        <w:t>）</w:t>
      </w:r>
      <w:r>
        <w:rPr>
          <w:rStyle w:val="9"/>
          <w:rFonts w:hint="eastAsia" w:ascii="仿宋_GB2312" w:hAnsi="仿宋_GB2312" w:eastAsia="仿宋_GB2312" w:cs="仿宋_GB2312"/>
          <w:b/>
          <w:bCs/>
          <w:sz w:val="32"/>
          <w:szCs w:val="32"/>
          <w:lang w:val="en-US" w:eastAsia="zh-CN"/>
        </w:rPr>
        <w:t>新建</w:t>
      </w:r>
      <w:r>
        <w:rPr>
          <w:rStyle w:val="9"/>
          <w:rFonts w:hint="eastAsia" w:ascii="仿宋_GB2312" w:hAnsi="仿宋_GB2312" w:eastAsia="仿宋_GB2312" w:cs="仿宋_GB2312"/>
          <w:b/>
          <w:bCs/>
          <w:sz w:val="32"/>
          <w:szCs w:val="32"/>
          <w:lang w:eastAsia="zh-CN"/>
        </w:rPr>
        <w:t>佤族撒拉房</w:t>
      </w:r>
      <w:r>
        <w:rPr>
          <w:rStyle w:val="9"/>
          <w:rFonts w:hint="eastAsia" w:ascii="仿宋_GB2312" w:hAnsi="仿宋_GB2312" w:eastAsia="仿宋_GB2312"/>
          <w:sz w:val="32"/>
          <w:szCs w:val="32"/>
          <w:lang w:val="en-US" w:eastAsia="zh-CN"/>
        </w:rPr>
        <w:t>。</w:t>
      </w:r>
      <w:r>
        <w:rPr>
          <w:rFonts w:hint="eastAsia" w:ascii="Times New Roman" w:hAnsi="Times New Roman" w:eastAsia="仿宋" w:cs="Times New Roman"/>
          <w:sz w:val="32"/>
          <w:szCs w:val="32"/>
          <w:lang w:eastAsia="zh-CN"/>
        </w:rPr>
        <w:t>计划在村内中心规划建设面积为</w:t>
      </w:r>
      <w:r>
        <w:rPr>
          <w:rFonts w:hint="eastAsia" w:ascii="Times New Roman" w:hAnsi="Times New Roman" w:eastAsia="仿宋" w:cs="Times New Roman"/>
          <w:sz w:val="32"/>
          <w:szCs w:val="32"/>
          <w:lang w:val="en-US" w:eastAsia="zh-CN"/>
        </w:rPr>
        <w:t>350㎡的</w:t>
      </w:r>
      <w:r>
        <w:rPr>
          <w:rFonts w:hint="eastAsia" w:ascii="Times New Roman" w:hAnsi="Times New Roman" w:eastAsia="仿宋" w:cs="Times New Roman"/>
          <w:sz w:val="32"/>
          <w:szCs w:val="32"/>
          <w:lang w:eastAsia="zh-CN"/>
        </w:rPr>
        <w:t>佤族撒拉房</w:t>
      </w:r>
      <w:r>
        <w:rPr>
          <w:rFonts w:hint="eastAsia" w:ascii="Times New Roman" w:hAnsi="Times New Roman" w:eastAsia="仿宋" w:cs="Times New Roman"/>
          <w:sz w:val="32"/>
          <w:szCs w:val="32"/>
          <w:lang w:val="en-US" w:eastAsia="zh-CN"/>
        </w:rPr>
        <w:t>1个</w:t>
      </w:r>
      <w:r>
        <w:rPr>
          <w:rFonts w:hint="eastAsia" w:ascii="Times New Roman" w:hAnsi="Times New Roman" w:eastAsia="仿宋" w:cs="Times New Roman"/>
          <w:sz w:val="32"/>
          <w:szCs w:val="32"/>
          <w:lang w:eastAsia="zh-CN"/>
        </w:rPr>
        <w:t>。概算投资共计</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color w:val="000000" w:themeColor="text1"/>
          <w:sz w:val="32"/>
          <w:szCs w:val="32"/>
          <w14:textFill>
            <w14:solidFill>
              <w14:schemeClr w14:val="tx1"/>
            </w14:solidFill>
          </w14:textFill>
        </w:rPr>
      </w:pPr>
      <w:r>
        <w:rPr>
          <w:rStyle w:val="9"/>
          <w:rFonts w:ascii="仿宋_GB2312" w:hAnsi="仿宋_GB2312" w:eastAsia="仿宋_GB2312" w:cs="仿宋_GB2312"/>
          <w:b/>
          <w:bCs/>
          <w:sz w:val="32"/>
          <w:szCs w:val="32"/>
        </w:rPr>
        <w:t>5．环卫设施：</w:t>
      </w:r>
      <w:r>
        <w:rPr>
          <w:rStyle w:val="9"/>
          <w:rFonts w:hint="eastAsia" w:ascii="仿宋_GB2312" w:hAnsi="仿宋_GB2312" w:eastAsia="仿宋_GB2312"/>
          <w:sz w:val="32"/>
          <w:szCs w:val="32"/>
        </w:rPr>
        <w:t>概算总投资</w:t>
      </w:r>
      <w:r>
        <w:rPr>
          <w:rStyle w:val="9"/>
          <w:rFonts w:hint="eastAsia" w:ascii="仿宋_GB2312" w:hAnsi="仿宋_GB2312" w:eastAsia="仿宋_GB2312"/>
          <w:sz w:val="32"/>
          <w:szCs w:val="32"/>
          <w:lang w:val="en-US" w:eastAsia="zh-CN"/>
        </w:rPr>
        <w:t>113.5</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（1）规划建设</w:t>
      </w:r>
      <w:r>
        <w:rPr>
          <w:rStyle w:val="9"/>
          <w:rFonts w:hint="eastAsia" w:ascii="仿宋_GB2312" w:hAnsi="仿宋_GB2312" w:eastAsia="仿宋_GB2312"/>
          <w:sz w:val="32"/>
          <w:szCs w:val="32"/>
          <w:lang w:val="en-US" w:eastAsia="zh-CN"/>
        </w:rPr>
        <w:t>5</w:t>
      </w:r>
      <w:r>
        <w:rPr>
          <w:rStyle w:val="9"/>
          <w:rFonts w:hint="eastAsia" w:ascii="仿宋_GB2312" w:hAnsi="仿宋_GB2312" w:eastAsia="仿宋_GB2312"/>
          <w:sz w:val="32"/>
          <w:szCs w:val="32"/>
        </w:rPr>
        <w:t>个垃圾收集箱，估算总投资</w:t>
      </w:r>
      <w:r>
        <w:rPr>
          <w:rStyle w:val="9"/>
          <w:rFonts w:hint="eastAsia" w:ascii="仿宋_GB2312" w:hAnsi="仿宋_GB2312" w:eastAsia="仿宋_GB2312"/>
          <w:sz w:val="32"/>
          <w:szCs w:val="32"/>
          <w:lang w:val="en-US" w:eastAsia="zh-CN"/>
        </w:rPr>
        <w:t>2.5</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（2）规划建设5个公厕</w:t>
      </w:r>
      <w:r>
        <w:rPr>
          <w:rStyle w:val="9"/>
          <w:rFonts w:hint="eastAsia" w:ascii="仿宋_GB2312" w:hAnsi="仿宋_GB2312" w:eastAsia="仿宋_GB2312"/>
          <w:b/>
          <w:bCs/>
          <w:sz w:val="32"/>
          <w:szCs w:val="32"/>
        </w:rPr>
        <w:t>，</w:t>
      </w:r>
      <w:r>
        <w:rPr>
          <w:rStyle w:val="9"/>
          <w:rFonts w:hint="eastAsia" w:ascii="仿宋_GB2312" w:hAnsi="仿宋_GB2312" w:eastAsia="仿宋_GB2312"/>
          <w:sz w:val="32"/>
          <w:szCs w:val="32"/>
          <w:lang w:eastAsia="zh-CN"/>
        </w:rPr>
        <w:t>其中</w:t>
      </w:r>
      <w:r>
        <w:rPr>
          <w:rStyle w:val="9"/>
          <w:rFonts w:hint="eastAsia" w:ascii="仿宋_GB2312" w:hAnsi="仿宋_GB2312" w:eastAsia="仿宋_GB2312"/>
          <w:sz w:val="32"/>
          <w:szCs w:val="32"/>
        </w:rPr>
        <w:t>修缮改造</w:t>
      </w:r>
      <w:r>
        <w:rPr>
          <w:rStyle w:val="9"/>
          <w:rFonts w:hint="eastAsia" w:ascii="仿宋_GB2312" w:hAnsi="仿宋_GB2312" w:eastAsia="仿宋_GB2312"/>
          <w:sz w:val="32"/>
          <w:szCs w:val="32"/>
          <w:lang w:val="en-US" w:eastAsia="zh-CN"/>
        </w:rPr>
        <w:t>1</w:t>
      </w:r>
      <w:r>
        <w:rPr>
          <w:rStyle w:val="9"/>
          <w:rFonts w:hint="eastAsia" w:ascii="仿宋_GB2312" w:hAnsi="仿宋_GB2312" w:eastAsia="仿宋_GB2312"/>
          <w:sz w:val="32"/>
          <w:szCs w:val="32"/>
        </w:rPr>
        <w:t>个公厕（水冲式），新建</w:t>
      </w:r>
      <w:r>
        <w:rPr>
          <w:rStyle w:val="9"/>
          <w:rFonts w:hint="eastAsia" w:ascii="仿宋_GB2312" w:hAnsi="仿宋_GB2312" w:eastAsia="仿宋_GB2312"/>
          <w:sz w:val="32"/>
          <w:szCs w:val="32"/>
          <w:lang w:val="en-US" w:eastAsia="zh-CN"/>
        </w:rPr>
        <w:t>4</w:t>
      </w:r>
      <w:r>
        <w:rPr>
          <w:rStyle w:val="9"/>
          <w:rFonts w:hint="eastAsia" w:ascii="仿宋_GB2312" w:hAnsi="仿宋_GB2312" w:eastAsia="仿宋_GB2312"/>
          <w:sz w:val="32"/>
          <w:szCs w:val="32"/>
        </w:rPr>
        <w:t>个水冲式公厕，估算总投资</w:t>
      </w:r>
      <w:r>
        <w:rPr>
          <w:rStyle w:val="9"/>
          <w:rFonts w:hint="eastAsia" w:ascii="仿宋_GB2312" w:hAnsi="仿宋_GB2312" w:eastAsia="仿宋_GB2312"/>
          <w:sz w:val="32"/>
          <w:szCs w:val="32"/>
          <w:lang w:val="en-US" w:eastAsia="zh-CN"/>
        </w:rPr>
        <w:t>45</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s="仿宋_GB2312"/>
          <w:b/>
          <w:bCs/>
          <w:sz w:val="32"/>
          <w:szCs w:val="32"/>
        </w:rPr>
      </w:pPr>
      <w:r>
        <w:rPr>
          <w:rStyle w:val="9"/>
          <w:rFonts w:hint="eastAsia" w:ascii="仿宋_GB2312" w:hAnsi="仿宋_GB2312" w:eastAsia="仿宋_GB2312"/>
          <w:sz w:val="32"/>
          <w:szCs w:val="32"/>
        </w:rPr>
        <w:t>（</w:t>
      </w:r>
      <w:r>
        <w:rPr>
          <w:rStyle w:val="9"/>
          <w:rFonts w:hint="eastAsia" w:ascii="仿宋_GB2312" w:hAnsi="仿宋_GB2312" w:eastAsia="仿宋_GB2312"/>
          <w:sz w:val="32"/>
          <w:szCs w:val="32"/>
          <w:lang w:val="en-US" w:eastAsia="zh-CN"/>
        </w:rPr>
        <w:t>3</w:t>
      </w:r>
      <w:r>
        <w:rPr>
          <w:rStyle w:val="9"/>
          <w:rFonts w:hint="eastAsia" w:ascii="仿宋_GB2312" w:hAnsi="仿宋_GB2312" w:eastAsia="仿宋_GB2312"/>
          <w:sz w:val="32"/>
          <w:szCs w:val="32"/>
        </w:rPr>
        <w:t>）规划新建</w:t>
      </w:r>
      <w:r>
        <w:rPr>
          <w:rStyle w:val="9"/>
          <w:rFonts w:hint="eastAsia" w:ascii="仿宋_GB2312" w:hAnsi="仿宋_GB2312" w:eastAsia="仿宋_GB2312"/>
          <w:sz w:val="32"/>
          <w:szCs w:val="32"/>
          <w:lang w:val="en-US" w:eastAsia="zh-CN"/>
        </w:rPr>
        <w:t>33</w:t>
      </w:r>
      <w:r>
        <w:rPr>
          <w:rStyle w:val="9"/>
          <w:rFonts w:hint="eastAsia" w:ascii="仿宋_GB2312" w:hAnsi="仿宋_GB2312" w:eastAsia="仿宋_GB2312"/>
          <w:sz w:val="32"/>
          <w:szCs w:val="32"/>
        </w:rPr>
        <w:t>户一户一厕，概算投资</w:t>
      </w:r>
      <w:r>
        <w:rPr>
          <w:rStyle w:val="9"/>
          <w:rFonts w:hint="eastAsia" w:ascii="仿宋_GB2312" w:hAnsi="仿宋_GB2312" w:eastAsia="仿宋_GB2312"/>
          <w:sz w:val="32"/>
          <w:szCs w:val="32"/>
          <w:lang w:val="en-US" w:eastAsia="zh-CN"/>
        </w:rPr>
        <w:t>66</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6．亮化工程：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自然村规划安装</w:t>
      </w:r>
      <w:r>
        <w:rPr>
          <w:rStyle w:val="9"/>
          <w:rFonts w:hint="eastAsia" w:ascii="仿宋_GB2312" w:hAnsi="仿宋_GB2312" w:eastAsia="仿宋_GB2312"/>
          <w:sz w:val="32"/>
          <w:szCs w:val="32"/>
        </w:rPr>
        <w:t>80</w:t>
      </w:r>
      <w:r>
        <w:rPr>
          <w:rStyle w:val="9"/>
          <w:rFonts w:ascii="仿宋_GB2312" w:hAnsi="仿宋_GB2312" w:eastAsia="仿宋_GB2312"/>
          <w:sz w:val="32"/>
          <w:szCs w:val="32"/>
        </w:rPr>
        <w:t>盏</w:t>
      </w:r>
      <w:r>
        <w:rPr>
          <w:rStyle w:val="9"/>
          <w:rFonts w:ascii="仿宋_GB2312" w:hAnsi="仿宋_GB2312" w:eastAsia="仿宋_GB2312"/>
          <w:color w:val="000000" w:themeColor="text1"/>
          <w:sz w:val="32"/>
          <w:szCs w:val="32"/>
          <w14:textFill>
            <w14:solidFill>
              <w14:schemeClr w14:val="tx1"/>
            </w14:solidFill>
          </w14:textFill>
        </w:rPr>
        <w:t>太阳能路灯</w:t>
      </w:r>
      <w:r>
        <w:rPr>
          <w:rStyle w:val="9"/>
          <w:rFonts w:hint="eastAsia" w:ascii="仿宋_GB2312" w:hAnsi="仿宋_GB2312" w:eastAsia="仿宋_GB2312"/>
          <w:sz w:val="32"/>
          <w:szCs w:val="32"/>
        </w:rPr>
        <w:t>（在寨内主干道、活动室及停车场）</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概算总投资</w:t>
      </w:r>
      <w:r>
        <w:rPr>
          <w:rStyle w:val="9"/>
          <w:rFonts w:hint="eastAsia" w:ascii="仿宋_GB2312" w:hAnsi="仿宋_GB2312" w:eastAsia="仿宋_GB2312"/>
          <w:sz w:val="32"/>
          <w:szCs w:val="32"/>
          <w:lang w:val="en-US" w:eastAsia="zh-CN"/>
        </w:rPr>
        <w:t>56</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7．民居建设：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从长远发展需要和实地规划要求，将房屋特色包装</w:t>
      </w:r>
      <w:r>
        <w:rPr>
          <w:rStyle w:val="9"/>
          <w:rFonts w:hint="eastAsia" w:ascii="仿宋_GB2312" w:hAnsi="仿宋_GB2312" w:eastAsia="仿宋_GB2312"/>
          <w:sz w:val="32"/>
          <w:szCs w:val="32"/>
          <w:lang w:val="en-US" w:eastAsia="zh-CN"/>
        </w:rPr>
        <w:t>33</w:t>
      </w:r>
      <w:r>
        <w:rPr>
          <w:rStyle w:val="9"/>
          <w:rFonts w:hint="eastAsia" w:ascii="仿宋_GB2312" w:hAnsi="仿宋_GB2312" w:eastAsia="仿宋_GB2312"/>
          <w:sz w:val="32"/>
          <w:szCs w:val="32"/>
        </w:rPr>
        <w:t>户，建筑风格为突出佤</w:t>
      </w:r>
      <w:r>
        <w:rPr>
          <w:rStyle w:val="9"/>
          <w:rFonts w:hint="eastAsia" w:ascii="仿宋_GB2312" w:hAnsi="仿宋_GB2312" w:eastAsia="仿宋_GB2312"/>
          <w:sz w:val="32"/>
          <w:szCs w:val="32"/>
          <w:lang w:eastAsia="zh-CN"/>
        </w:rPr>
        <w:t>文化</w:t>
      </w:r>
      <w:r>
        <w:rPr>
          <w:rStyle w:val="9"/>
          <w:rFonts w:hint="eastAsia" w:ascii="仿宋_GB2312" w:hAnsi="仿宋_GB2312" w:eastAsia="仿宋_GB2312"/>
          <w:sz w:val="32"/>
          <w:szCs w:val="32"/>
        </w:rPr>
        <w:t>建筑风格</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使每户农户实现有特色民居，有庭院，有入户路，达到小而美、小而净、小而宜居。概算总投资</w:t>
      </w:r>
      <w:r>
        <w:rPr>
          <w:rStyle w:val="9"/>
          <w:rFonts w:hint="eastAsia" w:ascii="仿宋_GB2312" w:hAnsi="仿宋_GB2312" w:eastAsia="仿宋_GB2312"/>
          <w:sz w:val="32"/>
          <w:szCs w:val="32"/>
          <w:lang w:val="en-US" w:eastAsia="zh-CN"/>
        </w:rPr>
        <w:t>165</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cs="仿宋_GB2312"/>
          <w:b/>
          <w:bCs/>
          <w:sz w:val="32"/>
          <w:szCs w:val="32"/>
        </w:rPr>
      </w:pPr>
      <w:r>
        <w:rPr>
          <w:rStyle w:val="9"/>
          <w:rFonts w:hint="eastAsia" w:ascii="仿宋_GB2312" w:hAnsi="仿宋_GB2312" w:eastAsia="仿宋_GB2312" w:cs="仿宋_GB2312"/>
          <w:b/>
          <w:bCs/>
          <w:sz w:val="32"/>
          <w:szCs w:val="32"/>
        </w:rPr>
        <w:t>8.电力电信：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sz w:val="32"/>
          <w:szCs w:val="32"/>
        </w:rPr>
        <w:t>规划进行农网改造，</w:t>
      </w:r>
      <w:r>
        <w:rPr>
          <w:rStyle w:val="9"/>
          <w:rFonts w:hint="eastAsia" w:ascii="仿宋_GB2312" w:hAnsi="仿宋_GB2312" w:eastAsia="仿宋_GB2312"/>
          <w:sz w:val="32"/>
          <w:szCs w:val="32"/>
          <w:lang w:eastAsia="zh-CN"/>
        </w:rPr>
        <w:t>其中</w:t>
      </w:r>
      <w:r>
        <w:rPr>
          <w:rStyle w:val="9"/>
          <w:rFonts w:hint="eastAsia" w:ascii="仿宋_GB2312" w:hAnsi="仿宋_GB2312" w:eastAsia="仿宋_GB2312"/>
          <w:sz w:val="32"/>
          <w:szCs w:val="32"/>
        </w:rPr>
        <w:t>有线网络主线5km，入户线4km</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有线电视主线5km，入户线4km</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概算总投资</w:t>
      </w:r>
      <w:r>
        <w:rPr>
          <w:rStyle w:val="9"/>
          <w:rFonts w:hint="eastAsia" w:ascii="仿宋_GB2312" w:hAnsi="仿宋_GB2312" w:eastAsia="仿宋_GB2312"/>
          <w:sz w:val="32"/>
          <w:szCs w:val="32"/>
          <w:lang w:val="en-US" w:eastAsia="zh-CN"/>
        </w:rPr>
        <w:t>40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hint="eastAsia" w:ascii="仿宋_GB2312" w:hAnsi="仿宋_GB2312" w:eastAsia="仿宋_GB2312" w:cs="仿宋_GB2312"/>
          <w:b/>
          <w:bCs/>
          <w:sz w:val="32"/>
          <w:szCs w:val="32"/>
          <w:lang w:val="en-US" w:eastAsia="zh-CN"/>
        </w:rPr>
        <w:t>9</w:t>
      </w:r>
      <w:r>
        <w:rPr>
          <w:rStyle w:val="9"/>
          <w:rFonts w:ascii="仿宋_GB2312" w:hAnsi="仿宋_GB2312" w:eastAsia="仿宋_GB2312" w:cs="仿宋_GB2312"/>
          <w:b/>
          <w:bCs/>
          <w:sz w:val="32"/>
          <w:szCs w:val="32"/>
        </w:rPr>
        <w:t>．产业发展：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bCs/>
          <w:color w:val="000000" w:themeColor="text1"/>
          <w:sz w:val="32"/>
          <w:szCs w:val="32"/>
          <w14:textFill>
            <w14:solidFill>
              <w14:schemeClr w14:val="tx1"/>
            </w14:solidFill>
          </w14:textFill>
        </w:rPr>
        <w:t>（1）养殖</w:t>
      </w:r>
      <w:r>
        <w:rPr>
          <w:rStyle w:val="9"/>
          <w:rFonts w:hint="eastAsia" w:ascii="仿宋_GB2312" w:hAnsi="仿宋_GB2312" w:eastAsia="仿宋_GB2312"/>
          <w:bCs/>
          <w:color w:val="000000" w:themeColor="text1"/>
          <w:sz w:val="32"/>
          <w:szCs w:val="32"/>
          <w14:textFill>
            <w14:solidFill>
              <w14:schemeClr w14:val="tx1"/>
            </w14:solidFill>
          </w14:textFill>
        </w:rPr>
        <w:t>：</w:t>
      </w:r>
      <w:r>
        <w:rPr>
          <w:rStyle w:val="9"/>
          <w:rFonts w:ascii="仿宋_GB2312" w:hAnsi="仿宋_GB2312" w:eastAsia="仿宋_GB2312"/>
          <w:color w:val="000000" w:themeColor="text1"/>
          <w:sz w:val="32"/>
          <w:szCs w:val="32"/>
          <w14:textFill>
            <w14:solidFill>
              <w14:schemeClr w14:val="tx1"/>
            </w14:solidFill>
          </w14:textFill>
        </w:rPr>
        <w:t>规划养殖小区</w:t>
      </w:r>
      <w:r>
        <w:rPr>
          <w:rStyle w:val="9"/>
          <w:rFonts w:hint="eastAsia" w:ascii="仿宋_GB2312" w:hAnsi="仿宋_GB2312" w:eastAsia="仿宋_GB2312"/>
          <w:sz w:val="32"/>
          <w:szCs w:val="32"/>
        </w:rPr>
        <w:t>1</w:t>
      </w:r>
      <w:r>
        <w:rPr>
          <w:rStyle w:val="9"/>
          <w:rFonts w:ascii="仿宋_GB2312" w:hAnsi="仿宋_GB2312" w:eastAsia="仿宋_GB2312"/>
          <w:sz w:val="32"/>
          <w:szCs w:val="32"/>
        </w:rPr>
        <w:t>个</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100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bCs/>
          <w:sz w:val="32"/>
          <w:szCs w:val="32"/>
        </w:rPr>
        <w:t>（2）种植</w:t>
      </w:r>
      <w:r>
        <w:rPr>
          <w:rStyle w:val="9"/>
          <w:rFonts w:hint="eastAsia" w:ascii="仿宋_GB2312" w:hAnsi="仿宋_GB2312" w:eastAsia="仿宋_GB2312"/>
          <w:bCs/>
          <w:sz w:val="32"/>
          <w:szCs w:val="32"/>
        </w:rPr>
        <w:t>：</w:t>
      </w:r>
      <w:r>
        <w:rPr>
          <w:rStyle w:val="9"/>
          <w:rFonts w:hint="eastAsia" w:ascii="仿宋_GB2312" w:hAnsi="仿宋_GB2312" w:eastAsia="仿宋_GB2312"/>
          <w:sz w:val="32"/>
          <w:szCs w:val="32"/>
        </w:rPr>
        <w:t>抓好现有玉米、核桃、茶叶管护及新发展</w:t>
      </w:r>
      <w:r>
        <w:rPr>
          <w:rStyle w:val="9"/>
          <w:rFonts w:hint="eastAsia" w:ascii="仿宋_GB2312" w:hAnsi="仿宋_GB2312" w:eastAsia="仿宋_GB2312"/>
          <w:sz w:val="32"/>
          <w:szCs w:val="32"/>
          <w:lang w:eastAsia="zh-CN"/>
        </w:rPr>
        <w:t>种植草果</w:t>
      </w:r>
      <w:r>
        <w:rPr>
          <w:rStyle w:val="9"/>
          <w:rFonts w:hint="eastAsia" w:ascii="仿宋_GB2312" w:hAnsi="仿宋_GB2312" w:eastAsia="仿宋_GB2312"/>
          <w:sz w:val="32"/>
          <w:szCs w:val="32"/>
          <w:lang w:val="en-US" w:eastAsia="zh-CN"/>
        </w:rPr>
        <w:t>100亩。</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100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hint="eastAsia" w:ascii="仿宋_GB2312" w:hAnsi="仿宋_GB2312" w:eastAsia="仿宋_GB2312" w:cs="仿宋_GB2312"/>
          <w:b/>
          <w:bCs/>
          <w:sz w:val="32"/>
          <w:szCs w:val="32"/>
        </w:rPr>
        <w:t>9</w:t>
      </w:r>
      <w:r>
        <w:rPr>
          <w:rStyle w:val="9"/>
          <w:rFonts w:ascii="仿宋_GB2312" w:hAnsi="仿宋_GB2312" w:eastAsia="仿宋_GB2312" w:cs="仿宋_GB2312"/>
          <w:b/>
          <w:bCs/>
          <w:sz w:val="32"/>
          <w:szCs w:val="32"/>
        </w:rPr>
        <w:t>．绿化美化：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hint="eastAsia" w:ascii="仿宋_GB2312" w:hAnsi="仿宋_GB2312" w:eastAsia="仿宋_GB2312"/>
          <w:color w:val="000000" w:themeColor="text1"/>
          <w:sz w:val="32"/>
          <w:szCs w:val="32"/>
          <w14:textFill>
            <w14:solidFill>
              <w14:schemeClr w14:val="tx1"/>
            </w14:solidFill>
          </w14:textFill>
        </w:rPr>
        <w:t>（1）对林地、墓地、水源林等进行保护。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w:t>
      </w:r>
      <w:r>
        <w:rPr>
          <w:rStyle w:val="9"/>
          <w:rFonts w:hint="eastAsia" w:ascii="仿宋_GB2312" w:hAnsi="仿宋_GB2312" w:eastAsia="仿宋_GB2312"/>
          <w:color w:val="000000" w:themeColor="text1"/>
          <w:sz w:val="32"/>
          <w:szCs w:val="32"/>
          <w14:textFill>
            <w14:solidFill>
              <w14:schemeClr w14:val="tx1"/>
            </w14:solidFill>
          </w14:textFill>
        </w:rPr>
        <w:t>2</w:t>
      </w:r>
      <w:r>
        <w:rPr>
          <w:rStyle w:val="9"/>
          <w:rFonts w:ascii="仿宋_GB2312" w:hAnsi="仿宋_GB2312" w:eastAsia="仿宋_GB2312"/>
          <w:color w:val="000000" w:themeColor="text1"/>
          <w:sz w:val="32"/>
          <w:szCs w:val="32"/>
          <w14:textFill>
            <w14:solidFill>
              <w14:schemeClr w14:val="tx1"/>
            </w14:solidFill>
          </w14:textFill>
        </w:rPr>
        <w:t>）实施主广场周边和入村主干道绿化工程，以</w:t>
      </w:r>
      <w:r>
        <w:rPr>
          <w:rStyle w:val="9"/>
          <w:rFonts w:hint="eastAsia" w:ascii="仿宋_GB2312" w:hAnsi="仿宋_GB2312" w:eastAsia="仿宋_GB2312"/>
          <w:color w:val="000000" w:themeColor="text1"/>
          <w:sz w:val="32"/>
          <w:szCs w:val="32"/>
          <w14:textFill>
            <w14:solidFill>
              <w14:schemeClr w14:val="tx1"/>
            </w14:solidFill>
          </w14:textFill>
        </w:rPr>
        <w:t>菠萝蜜树、</w:t>
      </w:r>
      <w:r>
        <w:rPr>
          <w:rStyle w:val="9"/>
          <w:rFonts w:ascii="仿宋_GB2312" w:hAnsi="仿宋_GB2312" w:eastAsia="仿宋_GB2312"/>
          <w:color w:val="000000" w:themeColor="text1"/>
          <w:sz w:val="32"/>
          <w:szCs w:val="32"/>
          <w14:textFill>
            <w14:solidFill>
              <w14:schemeClr w14:val="tx1"/>
            </w14:solidFill>
          </w14:textFill>
        </w:rPr>
        <w:t>三角梅、樱桃树</w:t>
      </w:r>
      <w:r>
        <w:rPr>
          <w:rStyle w:val="9"/>
          <w:rFonts w:hint="eastAsia" w:ascii="仿宋_GB2312" w:hAnsi="仿宋_GB2312" w:eastAsia="仿宋_GB2312"/>
          <w:color w:val="000000" w:themeColor="text1"/>
          <w:sz w:val="32"/>
          <w:szCs w:val="32"/>
          <w14:textFill>
            <w14:solidFill>
              <w14:schemeClr w14:val="tx1"/>
            </w14:solidFill>
          </w14:textFill>
        </w:rPr>
        <w:t>等本地特色、具有经济价值的树种</w:t>
      </w:r>
      <w:r>
        <w:rPr>
          <w:rStyle w:val="9"/>
          <w:rFonts w:ascii="仿宋_GB2312" w:hAnsi="仿宋_GB2312" w:eastAsia="仿宋_GB2312"/>
          <w:color w:val="000000" w:themeColor="text1"/>
          <w:sz w:val="32"/>
          <w:szCs w:val="32"/>
          <w14:textFill>
            <w14:solidFill>
              <w14:schemeClr w14:val="tx1"/>
            </w14:solidFill>
          </w14:textFill>
        </w:rPr>
        <w:t>交叉间种方式实施绿化</w:t>
      </w:r>
      <w:r>
        <w:rPr>
          <w:rStyle w:val="9"/>
          <w:rFonts w:hint="eastAsia" w:ascii="仿宋_GB2312" w:hAnsi="仿宋_GB2312" w:eastAsia="仿宋_GB2312"/>
          <w:color w:val="000000" w:themeColor="text1"/>
          <w:sz w:val="32"/>
          <w:szCs w:val="32"/>
          <w:lang w:eastAsia="zh-CN"/>
          <w14:textFill>
            <w14:solidFill>
              <w14:schemeClr w14:val="tx1"/>
            </w14:solidFill>
          </w14:textFill>
        </w:rPr>
        <w:t>，</w:t>
      </w:r>
      <w:r>
        <w:rPr>
          <w:rStyle w:val="9"/>
          <w:rFonts w:hint="eastAsia" w:ascii="仿宋_GB2312" w:hAnsi="仿宋_GB2312" w:eastAsia="仿宋_GB2312"/>
          <w:color w:val="000000" w:themeColor="text1"/>
          <w:sz w:val="32"/>
          <w:szCs w:val="32"/>
          <w14:textFill>
            <w14:solidFill>
              <w14:schemeClr w14:val="tx1"/>
            </w14:solidFill>
          </w14:textFill>
        </w:rPr>
        <w:t>概算投资50万元。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w:t>
      </w:r>
      <w:r>
        <w:rPr>
          <w:rStyle w:val="9"/>
          <w:rFonts w:hint="eastAsia" w:ascii="仿宋_GB2312" w:hAnsi="仿宋_GB2312" w:eastAsia="仿宋_GB2312"/>
          <w:color w:val="000000" w:themeColor="text1"/>
          <w:sz w:val="32"/>
          <w:szCs w:val="32"/>
          <w14:textFill>
            <w14:solidFill>
              <w14:schemeClr w14:val="tx1"/>
            </w14:solidFill>
          </w14:textFill>
        </w:rPr>
        <w:t>3</w:t>
      </w:r>
      <w:r>
        <w:rPr>
          <w:rStyle w:val="9"/>
          <w:rFonts w:ascii="仿宋_GB2312" w:hAnsi="仿宋_GB2312" w:eastAsia="仿宋_GB2312"/>
          <w:color w:val="000000" w:themeColor="text1"/>
          <w:sz w:val="32"/>
          <w:szCs w:val="32"/>
          <w14:textFill>
            <w14:solidFill>
              <w14:schemeClr w14:val="tx1"/>
            </w14:solidFill>
          </w14:textFill>
        </w:rPr>
        <w:t>）实施庭院绿化美化工程，每户农户庭院及周边至少种植5株本地果木，至少栽植5盆花卉或绿色植物。</w:t>
      </w:r>
      <w:r>
        <w:rPr>
          <w:rStyle w:val="9"/>
          <w:rFonts w:hint="eastAsia" w:ascii="仿宋_GB2312" w:hAnsi="仿宋_GB2312" w:eastAsia="仿宋_GB2312"/>
          <w:color w:val="000000" w:themeColor="text1"/>
          <w:sz w:val="32"/>
          <w:szCs w:val="32"/>
          <w14:textFill>
            <w14:solidFill>
              <w14:schemeClr w14:val="tx1"/>
            </w14:solidFill>
          </w14:textFill>
        </w:rPr>
        <w:t>概算投资</w:t>
      </w:r>
      <w:r>
        <w:rPr>
          <w:rStyle w:val="9"/>
          <w:rFonts w:hint="eastAsia" w:ascii="仿宋_GB2312" w:hAnsi="仿宋_GB2312" w:eastAsia="仿宋_GB2312"/>
          <w:color w:val="000000" w:themeColor="text1"/>
          <w:sz w:val="32"/>
          <w:szCs w:val="32"/>
          <w:lang w:val="en-US" w:eastAsia="zh-CN"/>
          <w14:textFill>
            <w14:solidFill>
              <w14:schemeClr w14:val="tx1"/>
            </w14:solidFill>
          </w14:textFill>
        </w:rPr>
        <w:t>20</w:t>
      </w:r>
      <w:r>
        <w:rPr>
          <w:rStyle w:val="9"/>
          <w:rFonts w:hint="eastAsia" w:ascii="仿宋_GB2312" w:hAnsi="仿宋_GB2312" w:eastAsia="仿宋_GB2312"/>
          <w:color w:val="000000" w:themeColor="text1"/>
          <w:sz w:val="32"/>
          <w:szCs w:val="32"/>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Arial" w:hAnsi="Arial" w:eastAsia="仿宋_GB2312" w:cs="Arial"/>
          <w:color w:val="000000" w:themeColor="text1"/>
          <w:sz w:val="32"/>
          <w:szCs w:val="32"/>
          <w14:textFill>
            <w14:solidFill>
              <w14:schemeClr w14:val="tx1"/>
            </w14:solidFill>
          </w14:textFill>
        </w:rPr>
      </w:pPr>
      <w:r>
        <w:rPr>
          <w:rStyle w:val="9"/>
          <w:rFonts w:hint="eastAsia" w:ascii="仿宋_GB2312" w:hAnsi="仿宋_GB2312" w:eastAsia="仿宋_GB2312"/>
          <w:color w:val="000000" w:themeColor="text1"/>
          <w:sz w:val="32"/>
          <w:szCs w:val="32"/>
          <w14:textFill>
            <w14:solidFill>
              <w14:schemeClr w14:val="tx1"/>
            </w14:solidFill>
          </w14:textFill>
        </w:rPr>
        <w:t>（4）恢复和保护寨中、寨边所有的植被生态</w:t>
      </w:r>
      <w:r>
        <w:rPr>
          <w:rStyle w:val="9"/>
          <w:rFonts w:hint="eastAsia" w:ascii="Arial" w:hAnsi="Arial" w:eastAsia="仿宋_GB2312" w:cs="Arial"/>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1</w:t>
      </w:r>
      <w:r>
        <w:rPr>
          <w:rStyle w:val="9"/>
          <w:rFonts w:hint="eastAsia" w:ascii="仿宋_GB2312" w:hAnsi="仿宋_GB2312" w:eastAsia="仿宋_GB2312" w:cs="仿宋_GB2312"/>
          <w:b/>
          <w:bCs/>
          <w:sz w:val="32"/>
          <w:szCs w:val="32"/>
        </w:rPr>
        <w:t>0</w:t>
      </w:r>
      <w:r>
        <w:rPr>
          <w:rStyle w:val="9"/>
          <w:rFonts w:ascii="仿宋_GB2312" w:hAnsi="仿宋_GB2312" w:eastAsia="仿宋_GB2312" w:cs="仿宋_GB2312"/>
          <w:b/>
          <w:bCs/>
          <w:sz w:val="32"/>
          <w:szCs w:val="32"/>
        </w:rPr>
        <w:t>．用地规划：</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hint="eastAsia" w:ascii="仿宋_GB2312" w:hAnsi="仿宋_GB2312" w:eastAsia="仿宋_GB2312"/>
          <w:color w:val="000000" w:themeColor="text1"/>
          <w:sz w:val="32"/>
          <w:szCs w:val="32"/>
          <w14:textFill>
            <w14:solidFill>
              <w14:schemeClr w14:val="tx1"/>
            </w14:solidFill>
          </w14:textFill>
        </w:rPr>
        <w:t>划定村庄建设边界，预留新增居民扩容建设用地15亩</w:t>
      </w:r>
      <w:r>
        <w:rPr>
          <w:rStyle w:val="9"/>
          <w:rFonts w:ascii="仿宋_GB2312" w:hAns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_GB2312" w:hAnsi="楷体_GB2312" w:eastAsia="楷体_GB2312" w:cs="楷体_GB2312"/>
          <w:b/>
          <w:bCs/>
          <w:sz w:val="32"/>
          <w:szCs w:val="32"/>
        </w:rPr>
      </w:pPr>
      <w:r>
        <w:rPr>
          <w:rStyle w:val="9"/>
          <w:rFonts w:hint="eastAsia" w:ascii="楷体_GB2312" w:hAnsi="楷体_GB2312" w:eastAsia="楷体_GB2312" w:cs="楷体_GB2312"/>
          <w:b/>
          <w:bCs/>
          <w:sz w:val="32"/>
          <w:szCs w:val="32"/>
        </w:rPr>
        <w:t>（四）实施步骤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1</w:t>
      </w:r>
      <w:r>
        <w:rPr>
          <w:rStyle w:val="9"/>
          <w:rFonts w:hint="eastAsia" w:ascii="仿宋_GB2312" w:hAnsi="仿宋_GB2312" w:eastAsia="仿宋_GB2312"/>
          <w:sz w:val="32"/>
          <w:szCs w:val="32"/>
          <w:lang w:val="en-US" w:eastAsia="zh-CN"/>
        </w:rPr>
        <w:t>.</w:t>
      </w:r>
      <w:r>
        <w:rPr>
          <w:rStyle w:val="9"/>
          <w:rFonts w:ascii="仿宋_GB2312" w:hAnsi="仿宋_GB2312" w:eastAsia="仿宋_GB2312"/>
          <w:sz w:val="32"/>
          <w:szCs w:val="32"/>
        </w:rPr>
        <w:t>近期：2019—2022年。完成道路交通、人畜饮水、排水工程、停车场、环卫设施、亮化工程、绿化美化规划</w:t>
      </w:r>
      <w:r>
        <w:rPr>
          <w:rStyle w:val="9"/>
          <w:rFonts w:hint="eastAsia" w:ascii="仿宋_GB2312" w:hAnsi="仿宋_GB2312" w:eastAsia="仿宋_GB2312"/>
          <w:sz w:val="32"/>
          <w:szCs w:val="32"/>
        </w:rPr>
        <w:t>等</w:t>
      </w:r>
      <w:r>
        <w:rPr>
          <w:rStyle w:val="9"/>
          <w:rFonts w:ascii="仿宋_GB2312" w:hAnsi="仿宋_GB2312" w:eastAsia="仿宋_GB2312"/>
          <w:sz w:val="32"/>
          <w:szCs w:val="32"/>
        </w:rPr>
        <w:t>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2．远期：202</w:t>
      </w:r>
      <w:r>
        <w:rPr>
          <w:rStyle w:val="9"/>
          <w:rFonts w:hint="eastAsia" w:ascii="仿宋_GB2312" w:hAnsi="仿宋_GB2312" w:eastAsia="仿宋_GB2312"/>
          <w:sz w:val="32"/>
          <w:szCs w:val="32"/>
        </w:rPr>
        <w:t>3</w:t>
      </w:r>
      <w:r>
        <w:rPr>
          <w:rStyle w:val="9"/>
          <w:rFonts w:ascii="仿宋_GB2312" w:hAnsi="仿宋_GB2312" w:eastAsia="仿宋_GB2312"/>
          <w:sz w:val="32"/>
          <w:szCs w:val="32"/>
        </w:rPr>
        <w:t>—2035年。完成产业发展、电力电信、民居建设等规划内容。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详见《</w:t>
      </w:r>
      <w:r>
        <w:rPr>
          <w:rStyle w:val="9"/>
          <w:rFonts w:hint="eastAsia" w:ascii="仿宋_GB2312" w:hAnsi="仿宋_GB2312" w:eastAsia="仿宋_GB2312"/>
          <w:sz w:val="32"/>
          <w:szCs w:val="32"/>
        </w:rPr>
        <w:t>勐来乡公撒村委会下班佑自然村村庄规划</w:t>
      </w:r>
      <w:r>
        <w:rPr>
          <w:rStyle w:val="9"/>
          <w:rFonts w:hint="eastAsia" w:ascii="仿宋_GB2312" w:hAnsi="仿宋_GB2312" w:eastAsia="仿宋_GB2312"/>
          <w:color w:val="000000" w:themeColor="text1"/>
          <w:sz w:val="32"/>
          <w:szCs w:val="32"/>
          <w14:textFill>
            <w14:solidFill>
              <w14:schemeClr w14:val="tx1"/>
            </w14:solidFill>
          </w14:textFill>
        </w:rPr>
        <w:t>项目建设统计表</w:t>
      </w:r>
      <w:r>
        <w:rPr>
          <w:rStyle w:val="9"/>
          <w:rFonts w:ascii="仿宋_GB2312" w:hAnsi="仿宋_GB2312" w:eastAsia="仿宋_GB2312"/>
          <w:color w:val="000000" w:themeColor="text1"/>
          <w:sz w:val="32"/>
          <w:szCs w:val="32"/>
          <w14:textFill>
            <w14:solidFill>
              <w14:schemeClr w14:val="tx1"/>
            </w14:solidFill>
          </w14:textFill>
        </w:rPr>
        <w:t>》</w:t>
      </w:r>
      <w:r>
        <w:rPr>
          <w:rStyle w:val="9"/>
          <w:rFonts w:hint="eastAsia" w:ascii="仿宋_GB2312" w:hAns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黑体" w:hAnsi="黑体" w:eastAsia="黑体"/>
          <w:sz w:val="32"/>
          <w:szCs w:val="32"/>
        </w:rPr>
      </w:pPr>
      <w:r>
        <w:rPr>
          <w:rStyle w:val="9"/>
          <w:rFonts w:ascii="黑体" w:hAnsi="黑体" w:eastAsia="黑体"/>
          <w:sz w:val="32"/>
          <w:szCs w:val="32"/>
        </w:rPr>
        <w:t>三、规划管理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9"/>
          <w:rFonts w:hint="eastAsia" w:ascii="仿宋_GB2312" w:hAnsi="仿宋_GB2312" w:eastAsia="仿宋_GB2312"/>
          <w:sz w:val="32"/>
          <w:szCs w:val="32"/>
        </w:rPr>
        <w:t>人民政府</w:t>
      </w:r>
      <w:r>
        <w:rPr>
          <w:rStyle w:val="9"/>
          <w:rFonts w:ascii="仿宋_GB2312" w:hAnsi="仿宋_GB2312" w:eastAsia="仿宋_GB2312"/>
          <w:sz w:val="32"/>
          <w:szCs w:val="32"/>
        </w:rPr>
        <w:t>审批。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（三）严格执行城乡清洁相关法律法规，开展农村人居环境提升行动，提高村庄文明程度。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（五）在自然村振兴理事会成员中，明确</w:t>
      </w:r>
      <w:r>
        <w:rPr>
          <w:rStyle w:val="9"/>
          <w:rFonts w:hint="eastAsia" w:ascii="仿宋_GB2312" w:hAnsi="仿宋_GB2312" w:eastAsia="仿宋_GB2312"/>
          <w:sz w:val="32"/>
          <w:szCs w:val="32"/>
          <w:lang w:eastAsia="zh-CN"/>
        </w:rPr>
        <w:t>村</w:t>
      </w:r>
      <w:r>
        <w:rPr>
          <w:rStyle w:val="9"/>
          <w:rFonts w:ascii="仿宋_GB2312" w:hAnsi="仿宋_GB2312" w:eastAsia="仿宋_GB2312"/>
          <w:sz w:val="32"/>
          <w:szCs w:val="32"/>
        </w:rPr>
        <w:t>庄规划建设专管员，发挥好村庄规划建设专管员作用，加大违法违规建筑治理，发现一起拆除一起，确保规划有效实施。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黑体" w:hAnsi="黑体" w:eastAsia="黑体"/>
          <w:color w:val="000000" w:themeColor="text1"/>
          <w:sz w:val="32"/>
          <w:szCs w:val="32"/>
          <w14:textFill>
            <w14:solidFill>
              <w14:schemeClr w14:val="tx1"/>
            </w14:solidFill>
          </w14:textFill>
        </w:rPr>
      </w:pPr>
      <w:r>
        <w:rPr>
          <w:rStyle w:val="9"/>
          <w:rFonts w:ascii="黑体" w:hAnsi="黑体" w:eastAsia="黑体"/>
          <w:color w:val="000000" w:themeColor="text1"/>
          <w:sz w:val="32"/>
          <w:szCs w:val="32"/>
          <w14:textFill>
            <w14:solidFill>
              <w14:schemeClr w14:val="tx1"/>
            </w14:solidFill>
          </w14:textFill>
        </w:rPr>
        <w:t>四、规划图件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（一）自然村域规划图（见附件）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（二）村庄建设规划图（见附件）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（三）规划建设项目表（见附件）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lang w:eastAsia="zh-CN"/>
          <w14:textFill>
            <w14:solidFill>
              <w14:schemeClr w14:val="tx1"/>
            </w14:solidFill>
          </w14:textFill>
        </w:rPr>
      </w:pPr>
      <w:r>
        <w:rPr>
          <w:rStyle w:val="9"/>
          <w:rFonts w:ascii="仿宋_GB2312" w:hAnsi="仿宋_GB2312" w:eastAsia="仿宋_GB2312"/>
          <w:color w:val="000000" w:themeColor="text1"/>
          <w:sz w:val="32"/>
          <w:szCs w:val="32"/>
          <w14:textFill>
            <w14:solidFill>
              <w14:schemeClr w14:val="tx1"/>
            </w14:solidFill>
          </w14:textFill>
        </w:rPr>
        <w:t>（四）自然村村规民约（见附件</w:t>
      </w:r>
      <w:r>
        <w:rPr>
          <w:rStyle w:val="9"/>
          <w:rFonts w:hint="eastAsia" w:ascii="仿宋_GB2312" w:hAns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lang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line="580" w:lineRule="exact"/>
        <w:ind w:firstLine="2560" w:firstLineChars="800"/>
        <w:jc w:val="both"/>
        <w:textAlignment w:val="auto"/>
        <w:rPr>
          <w:rFonts w:hint="eastAsia" w:ascii="仿宋" w:hAnsi="仿宋" w:eastAsia="仿宋" w:cs="Times New Roman"/>
          <w:sz w:val="32"/>
          <w:szCs w:val="32"/>
        </w:rPr>
      </w:pPr>
      <w:r>
        <w:rPr>
          <w:rFonts w:hint="eastAsia" w:ascii="仿宋" w:hAnsi="仿宋" w:eastAsia="仿宋" w:cs="Times New Roman"/>
          <w:b w:val="0"/>
          <w:bCs w:val="0"/>
          <w:kern w:val="2"/>
          <w:sz w:val="32"/>
          <w:szCs w:val="32"/>
        </w:rPr>
        <w:t>勐来乡公撒村委会下班佑自然村</w:t>
      </w:r>
    </w:p>
    <w:p>
      <w:pPr>
        <w:keepNext w:val="0"/>
        <w:keepLines w:val="0"/>
        <w:pageBreakBefore w:val="0"/>
        <w:widowControl/>
        <w:kinsoku/>
        <w:wordWrap/>
        <w:overflowPunct/>
        <w:topLinePunct w:val="0"/>
        <w:autoSpaceDE/>
        <w:autoSpaceDN/>
        <w:bidi w:val="0"/>
        <w:adjustRightInd/>
        <w:snapToGrid/>
        <w:spacing w:line="580" w:lineRule="exact"/>
        <w:ind w:right="320" w:firstLine="2560" w:firstLineChars="800"/>
        <w:textAlignment w:val="auto"/>
        <w:rPr>
          <w:rFonts w:hint="eastAsia" w:ascii="仿宋" w:hAnsi="仿宋" w:eastAsia="仿宋" w:cs="Times New Roman"/>
          <w:sz w:val="32"/>
          <w:szCs w:val="32"/>
        </w:rPr>
      </w:pPr>
      <w:r>
        <w:rPr>
          <w:rFonts w:hint="eastAsia" w:ascii="仿宋" w:hAnsi="仿宋" w:eastAsia="仿宋" w:cs="Times New Roman"/>
          <w:sz w:val="32"/>
          <w:szCs w:val="32"/>
        </w:rPr>
        <w:t>规划领导小组组长：陈开明</w:t>
      </w:r>
    </w:p>
    <w:p>
      <w:pPr>
        <w:keepNext w:val="0"/>
        <w:keepLines w:val="0"/>
        <w:pageBreakBefore w:val="0"/>
        <w:widowControl/>
        <w:kinsoku/>
        <w:wordWrap/>
        <w:overflowPunct/>
        <w:topLinePunct w:val="0"/>
        <w:autoSpaceDE/>
        <w:autoSpaceDN/>
        <w:bidi w:val="0"/>
        <w:adjustRightInd/>
        <w:snapToGrid/>
        <w:spacing w:line="580" w:lineRule="exact"/>
        <w:ind w:left="2554" w:leftChars="1216" w:right="320" w:firstLine="0" w:firstLineChars="0"/>
        <w:textAlignment w:val="auto"/>
        <w:rPr>
          <w:rStyle w:val="9"/>
          <w:rFonts w:hint="eastAsia" w:ascii="仿宋_GB2312" w:hAnsi="仿宋_GB2312" w:eastAsia="仿宋"/>
          <w:color w:val="000000" w:themeColor="text1"/>
          <w:sz w:val="32"/>
          <w:szCs w:val="32"/>
          <w:lang w:eastAsia="zh-CN"/>
          <w14:textFill>
            <w14:solidFill>
              <w14:schemeClr w14:val="tx1"/>
            </w14:solidFill>
          </w14:textFill>
        </w:rPr>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pPr>
      <w:r>
        <w:rPr>
          <w:rFonts w:hint="eastAsia" w:ascii="仿宋" w:hAnsi="仿宋" w:eastAsia="仿宋" w:cs="Times New Roman"/>
          <w:sz w:val="32"/>
          <w:szCs w:val="32"/>
        </w:rPr>
        <w:t>成  员：陈树东、</w:t>
      </w:r>
      <w:r>
        <w:rPr>
          <w:rFonts w:hint="eastAsia" w:ascii="仿宋" w:hAnsi="仿宋" w:eastAsia="仿宋" w:cs="Times New Roman"/>
          <w:sz w:val="32"/>
          <w:szCs w:val="32"/>
          <w:lang w:eastAsia="zh-CN"/>
        </w:rPr>
        <w:t>田艾嘎</w:t>
      </w:r>
      <w:r>
        <w:rPr>
          <w:rFonts w:hint="eastAsia" w:ascii="仿宋" w:hAnsi="仿宋" w:eastAsia="仿宋" w:cs="Times New Roman"/>
          <w:sz w:val="32"/>
          <w:szCs w:val="32"/>
        </w:rPr>
        <w:t>、陈睿杰、李国华、陈国军、田块布</w:t>
      </w:r>
      <w:r>
        <w:rPr>
          <w:rFonts w:hint="eastAsia" w:ascii="仿宋" w:hAnsi="仿宋" w:eastAsia="仿宋" w:cs="Times New Roman"/>
          <w:sz w:val="32"/>
          <w:szCs w:val="32"/>
          <w:lang w:eastAsia="zh-CN"/>
        </w:rPr>
        <w:t>老</w:t>
      </w:r>
    </w:p>
    <w:p>
      <w:pPr>
        <w:spacing w:line="560" w:lineRule="exact"/>
        <w:jc w:val="left"/>
        <w:rPr>
          <w:rStyle w:val="9"/>
          <w:rFonts w:hint="default" w:ascii="黑体" w:hAnsi="黑体" w:eastAsia="黑体"/>
          <w:sz w:val="32"/>
          <w:szCs w:val="32"/>
          <w:lang w:val="en-US"/>
        </w:rPr>
      </w:pPr>
      <w:r>
        <w:rPr>
          <w:rStyle w:val="9"/>
          <w:rFonts w:hint="eastAsia" w:ascii="宋体" w:hAnsi="宋体" w:eastAsia="宋体" w:cs="宋体"/>
          <w:sz w:val="28"/>
          <w:szCs w:val="28"/>
          <w:lang w:eastAsia="zh-CN"/>
        </w:rPr>
        <w:t>附件</w:t>
      </w:r>
      <w:r>
        <w:rPr>
          <w:rStyle w:val="9"/>
          <w:rFonts w:hint="eastAsia" w:ascii="宋体" w:hAnsi="宋体" w:cs="宋体"/>
          <w:sz w:val="28"/>
          <w:szCs w:val="28"/>
          <w:lang w:val="en-US" w:eastAsia="zh-CN"/>
        </w:rPr>
        <w:t>3</w:t>
      </w:r>
    </w:p>
    <w:p>
      <w:pPr>
        <w:spacing w:line="560" w:lineRule="exact"/>
        <w:ind w:firstLine="640" w:firstLineChars="200"/>
        <w:jc w:val="center"/>
        <w:rPr>
          <w:rStyle w:val="9"/>
          <w:rFonts w:ascii="黑体" w:hAnsi="黑体" w:eastAsia="黑体"/>
          <w:sz w:val="32"/>
          <w:szCs w:val="32"/>
        </w:rPr>
      </w:pPr>
      <w:r>
        <w:rPr>
          <w:rStyle w:val="9"/>
          <w:rFonts w:hint="eastAsia" w:ascii="黑体" w:hAnsi="黑体" w:eastAsia="黑体"/>
          <w:sz w:val="32"/>
          <w:szCs w:val="32"/>
        </w:rPr>
        <w:t>勐来乡公撒村委会下班佑自然村村庄规划项目建设统计表</w:t>
      </w:r>
    </w:p>
    <w:tbl>
      <w:tblPr>
        <w:tblStyle w:val="7"/>
        <w:tblW w:w="14160" w:type="dxa"/>
        <w:tblInd w:w="0" w:type="dxa"/>
        <w:tblLayout w:type="fixed"/>
        <w:tblCellMar>
          <w:top w:w="0" w:type="dxa"/>
          <w:left w:w="0" w:type="dxa"/>
          <w:bottom w:w="0" w:type="dxa"/>
          <w:right w:w="0" w:type="dxa"/>
        </w:tblCellMar>
      </w:tblPr>
      <w:tblGrid>
        <w:gridCol w:w="1044"/>
        <w:gridCol w:w="7631"/>
        <w:gridCol w:w="1095"/>
        <w:gridCol w:w="825"/>
        <w:gridCol w:w="1035"/>
        <w:gridCol w:w="1079"/>
        <w:gridCol w:w="1451"/>
      </w:tblGrid>
      <w:tr>
        <w:tblPrEx>
          <w:tblLayout w:type="fixed"/>
          <w:tblCellMar>
            <w:top w:w="0" w:type="dxa"/>
            <w:left w:w="0" w:type="dxa"/>
            <w:bottom w:w="0" w:type="dxa"/>
            <w:right w:w="0" w:type="dxa"/>
          </w:tblCellMar>
        </w:tblPrEx>
        <w:trPr>
          <w:trHeight w:val="285" w:hRule="atLeast"/>
        </w:trPr>
        <w:tc>
          <w:tcPr>
            <w:tcW w:w="8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建设内容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实施年限</w:t>
            </w:r>
          </w:p>
        </w:tc>
        <w:tc>
          <w:tcPr>
            <w:tcW w:w="29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投资规模（万元）</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实施主体</w:t>
            </w:r>
          </w:p>
        </w:tc>
      </w:tr>
      <w:tr>
        <w:tblPrEx>
          <w:tblLayout w:type="fixed"/>
          <w:tblCellMar>
            <w:top w:w="0" w:type="dxa"/>
            <w:left w:w="0" w:type="dxa"/>
            <w:bottom w:w="0" w:type="dxa"/>
            <w:right w:w="0" w:type="dxa"/>
          </w:tblCellMar>
        </w:tblPrEx>
        <w:trPr>
          <w:trHeight w:val="90" w:hRule="atLeast"/>
        </w:trPr>
        <w:tc>
          <w:tcPr>
            <w:tcW w:w="8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总计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上级补助</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群众自筹</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r>
      <w:tr>
        <w:tblPrEx>
          <w:tblLayout w:type="fixed"/>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道路交通</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小组进组道路</w:t>
            </w:r>
            <w:r>
              <w:rPr>
                <w:rFonts w:hint="eastAsia" w:asciiTheme="minorEastAsia" w:hAnsiTheme="minorEastAsia" w:eastAsiaTheme="minorEastAsia" w:cstheme="minorEastAsia"/>
                <w:color w:val="000000"/>
                <w:kern w:val="0"/>
                <w:sz w:val="21"/>
                <w:szCs w:val="21"/>
              </w:rPr>
              <w:t>1号路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（硬化），全长0.6km，设计宽度5m，厚度20cm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自然村村内历史人行道2号路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（新建），全长0.4km，设计宽度5m，厚度20cm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小组进组道路</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（硬化），全长0.1km，设计宽度5m，厚度20cm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小组进组道路</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（硬化），全长0.1km，设计宽度5m，厚度20cm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小组进组道路</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（硬化），全长0.1km，设计宽度5m，厚度20cm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小组进组道路</w:t>
            </w:r>
            <w:r>
              <w:rPr>
                <w:rFonts w:hint="eastAsia" w:asciiTheme="minorEastAsia" w:hAnsiTheme="minorEastAsia" w:eastAsiaTheme="minorEastAsia" w:cstheme="minorEastAsia"/>
                <w:color w:val="000000"/>
                <w:kern w:val="0"/>
                <w:sz w:val="21"/>
                <w:szCs w:val="21"/>
              </w:rPr>
              <w:t>6号路（硬化），全长0.1km，设计宽度5m，厚度20cm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自然村内道路</w:t>
            </w:r>
            <w:r>
              <w:rPr>
                <w:rFonts w:hint="eastAsia" w:asciiTheme="minorEastAsia" w:hAnsiTheme="minorEastAsia" w:eastAsiaTheme="minorEastAsia" w:cstheme="minorEastAsia"/>
                <w:color w:val="000000"/>
                <w:kern w:val="0"/>
                <w:sz w:val="21"/>
                <w:szCs w:val="21"/>
              </w:rPr>
              <w:t>7号路（硬化），全长0.3km，设计宽度5m，厚度20cm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（硬化），全长30m，设计宽度2m，厚度10cm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9</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（硬化），全长100m，设计宽度2m，厚度10cm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（硬化），全长70m，设计宽度2m，厚度10cm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（硬化），全长300m，设计宽度2m，厚度10cm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12</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（硬化），全长80m，设计宽度2m，厚度10cm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13</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（硬化），全长140m，设计宽度2m，厚度10cm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14</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（硬化），全长110m，设计宽度2m，厚度10cm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15</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（硬化），全长60m，设计宽度2m，厚度10cm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16</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（硬化），全长70m，设计宽度2m，厚度10cm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17</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（硬化），全长60m，设计宽度2m，厚度10cm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18</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（硬化），全长80m，设计宽度2m，厚度10cm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19</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（硬化），全长50m，设计宽度2m，厚度10cm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自然村村内历史人行道</w:t>
            </w:r>
            <w:r>
              <w:rPr>
                <w:rFonts w:hint="eastAsia" w:asciiTheme="minorEastAsia" w:hAnsiTheme="minorEastAsia" w:eastAsia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号路</w:t>
            </w:r>
            <w:r>
              <w:rPr>
                <w:rFonts w:hint="eastAsia" w:asciiTheme="minorEastAsia" w:hAnsiTheme="minorEastAsia" w:eastAsiaTheme="minorEastAsia" w:cstheme="minorEastAsia"/>
                <w:color w:val="000000"/>
                <w:kern w:val="0"/>
                <w:sz w:val="21"/>
                <w:szCs w:val="21"/>
                <w:lang w:eastAsia="zh-CN"/>
              </w:rPr>
              <w:t>段</w:t>
            </w:r>
            <w:r>
              <w:rPr>
                <w:rFonts w:hint="eastAsia" w:asciiTheme="minorEastAsia" w:hAnsiTheme="minorEastAsia" w:eastAsiaTheme="minorEastAsia" w:cstheme="minorEastAsia"/>
                <w:color w:val="000000"/>
                <w:kern w:val="0"/>
                <w:sz w:val="21"/>
                <w:szCs w:val="21"/>
              </w:rPr>
              <w:t>（硬化），全长50m，设计宽度2m，厚度10cm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新建</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条村域产业路，</w:t>
            </w:r>
            <w:r>
              <w:rPr>
                <w:rFonts w:hint="eastAsia" w:asciiTheme="minorEastAsia" w:hAnsiTheme="minorEastAsia" w:eastAsiaTheme="minorEastAsia" w:cstheme="minorEastAsia"/>
                <w:color w:val="000000"/>
                <w:kern w:val="0"/>
                <w:sz w:val="21"/>
                <w:szCs w:val="21"/>
                <w:lang w:eastAsia="zh-CN"/>
              </w:rPr>
              <w:t>全长</w:t>
            </w:r>
            <w:r>
              <w:rPr>
                <w:rFonts w:hint="eastAsia" w:asciiTheme="minorEastAsia" w:hAnsiTheme="minorEastAsia" w:eastAsiaTheme="minorEastAsia" w:cstheme="minorEastAsia"/>
                <w:color w:val="000000"/>
                <w:kern w:val="0"/>
                <w:sz w:val="21"/>
                <w:szCs w:val="21"/>
                <w:lang w:val="en-US" w:eastAsia="zh-CN"/>
              </w:rPr>
              <w:t>30</w:t>
            </w:r>
            <w:r>
              <w:rPr>
                <w:rFonts w:hint="eastAsia" w:asciiTheme="minorEastAsia" w:hAnsiTheme="minorEastAsia" w:eastAsiaTheme="minorEastAsia" w:cstheme="minorEastAsia"/>
                <w:color w:val="000000"/>
                <w:kern w:val="0"/>
                <w:sz w:val="21"/>
                <w:szCs w:val="21"/>
                <w:lang w:eastAsia="zh-CN"/>
              </w:rPr>
              <w:t>km，设计宽度3m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90"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供水工程</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新建</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个100 m³蓄水池（含净水设备和管道铺设），架设8cm主管道长</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m，20mm入户管道长1.2km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7"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 w:val="24"/>
                <w14:textFill>
                  <w14:solidFill>
                    <w14:schemeClr w14:val="tx1"/>
                  </w14:solidFill>
                </w14:textFill>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消防设施建设，规划消防栓11个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591"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排水工程</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自然</w:t>
            </w:r>
            <w:r>
              <w:rPr>
                <w:rFonts w:hint="eastAsia" w:asciiTheme="minorEastAsia" w:hAnsiTheme="minorEastAsia" w:eastAsiaTheme="minorEastAsia" w:cstheme="minorEastAsia"/>
                <w:kern w:val="0"/>
                <w:sz w:val="21"/>
                <w:szCs w:val="21"/>
                <w:lang w:eastAsia="zh-CN"/>
              </w:rPr>
              <w:t>村内计划建设</w:t>
            </w:r>
            <w:r>
              <w:rPr>
                <w:rFonts w:hint="eastAsia" w:asciiTheme="minorEastAsia" w:hAnsiTheme="minorEastAsia" w:eastAsiaTheme="minorEastAsia" w:cstheme="minorEastAsia"/>
                <w:kern w:val="0"/>
                <w:sz w:val="21"/>
                <w:szCs w:val="21"/>
              </w:rPr>
              <w:t>排水沟渠</w:t>
            </w:r>
            <w:r>
              <w:rPr>
                <w:rFonts w:hint="eastAsia" w:asciiTheme="minorEastAsia" w:hAnsiTheme="minorEastAsia" w:eastAsiaTheme="minorEastAsia" w:cstheme="minorEastAsia"/>
                <w:kern w:val="0"/>
                <w:sz w:val="21"/>
                <w:szCs w:val="21"/>
                <w:lang w:eastAsia="zh-CN"/>
              </w:rPr>
              <w:t>和排水管道</w:t>
            </w:r>
            <w:r>
              <w:rPr>
                <w:rFonts w:hint="eastAsia" w:asciiTheme="minorEastAsia" w:hAnsiTheme="minorEastAsia" w:eastAsiaTheme="minorEastAsia" w:cstheme="minorEastAsia"/>
                <w:kern w:val="0"/>
                <w:sz w:val="21"/>
                <w:szCs w:val="21"/>
              </w:rPr>
              <w:t>，全长1800m，设计标准30cm×30cm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591"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规划新建生态污水氧化池</w:t>
            </w:r>
            <w:r>
              <w:rPr>
                <w:rFonts w:hint="eastAsia" w:asciiTheme="minorEastAsia" w:hAnsiTheme="minorEastAsia" w:eastAsiaTheme="minorEastAsia" w:cstheme="minorEastAsia"/>
                <w:kern w:val="0"/>
                <w:sz w:val="21"/>
                <w:szCs w:val="21"/>
                <w:lang w:val="en-US" w:eastAsia="zh-CN"/>
              </w:rPr>
              <w:t>1个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公共空间</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lang w:eastAsia="zh-CN"/>
              </w:rPr>
              <w:t>在入村口和现有党员活动室旁新建</w:t>
            </w:r>
            <w:r>
              <w:rPr>
                <w:rFonts w:hint="eastAsia" w:asciiTheme="minorEastAsia" w:hAnsiTheme="minorEastAsia" w:eastAsiaTheme="minorEastAsia" w:cstheme="minorEastAsia"/>
                <w:kern w:val="0"/>
                <w:sz w:val="21"/>
                <w:szCs w:val="21"/>
                <w:lang w:val="en-US" w:eastAsia="zh-CN"/>
              </w:rPr>
              <w:t>3个</w:t>
            </w:r>
            <w:r>
              <w:rPr>
                <w:rFonts w:hint="eastAsia" w:asciiTheme="minorEastAsia" w:hAnsiTheme="minorEastAsia" w:eastAsiaTheme="minorEastAsia" w:cstheme="minorEastAsia"/>
                <w:kern w:val="0"/>
                <w:sz w:val="21"/>
                <w:szCs w:val="21"/>
                <w:lang w:eastAsia="zh-CN"/>
              </w:rPr>
              <w:t>停车场（村民活动广场），硬化面积共计</w:t>
            </w:r>
            <w:r>
              <w:rPr>
                <w:rFonts w:hint="eastAsia" w:asciiTheme="minorEastAsia" w:hAnsiTheme="minorEastAsia" w:eastAsiaTheme="minorEastAsia" w:cstheme="minorEastAsia"/>
                <w:kern w:val="0"/>
                <w:sz w:val="21"/>
                <w:szCs w:val="21"/>
                <w:lang w:val="en-US" w:eastAsia="zh-CN"/>
              </w:rPr>
              <w:t>650</w:t>
            </w:r>
            <w:r>
              <w:rPr>
                <w:rFonts w:hint="eastAsia" w:asciiTheme="minorEastAsia" w:hAnsiTheme="minorEastAsia" w:eastAsiaTheme="minorEastAsia" w:cstheme="minorEastAsia"/>
                <w:kern w:val="0"/>
                <w:sz w:val="21"/>
                <w:szCs w:val="21"/>
                <w:lang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Style w:val="13"/>
                <w:rFonts w:hint="eastAsia" w:asciiTheme="minorEastAsia" w:hAnsiTheme="minorEastAsia" w:eastAsiaTheme="minorEastAsia" w:cstheme="minorEastAsia"/>
                <w:sz w:val="21"/>
                <w:szCs w:val="21"/>
                <w:lang w:eastAsia="zh-CN"/>
              </w:rPr>
              <w:t>修缮改造党员活动室面</w:t>
            </w:r>
            <w:r>
              <w:rPr>
                <w:rFonts w:hint="eastAsia" w:asciiTheme="minorEastAsia" w:hAnsiTheme="minorEastAsia" w:eastAsiaTheme="minorEastAsia" w:cstheme="minorEastAsia"/>
                <w:kern w:val="0"/>
                <w:sz w:val="21"/>
                <w:szCs w:val="21"/>
                <w:lang w:eastAsia="zh-CN"/>
              </w:rPr>
              <w:t>积</w:t>
            </w:r>
            <w:r>
              <w:rPr>
                <w:rFonts w:hint="eastAsia" w:asciiTheme="minorEastAsia" w:hAnsiTheme="minorEastAsia" w:eastAsiaTheme="minorEastAsia" w:cstheme="minorEastAsia"/>
                <w:kern w:val="0"/>
                <w:sz w:val="21"/>
                <w:szCs w:val="21"/>
                <w:lang w:val="en-US" w:eastAsia="zh-CN"/>
              </w:rPr>
              <w:t>200</w:t>
            </w:r>
            <w:r>
              <w:rPr>
                <w:rFonts w:hint="eastAsia" w:asciiTheme="minorEastAsia" w:hAnsiTheme="minorEastAsia" w:eastAsiaTheme="minorEastAsia" w:cstheme="minorEastAsia"/>
                <w:kern w:val="0"/>
                <w:sz w:val="21"/>
                <w:szCs w:val="21"/>
                <w:lang w:eastAsia="zh-CN"/>
              </w:rPr>
              <w:t>㎡，对现有</w:t>
            </w:r>
            <w:r>
              <w:rPr>
                <w:rFonts w:hint="eastAsia" w:asciiTheme="minorEastAsia" w:hAnsiTheme="minorEastAsia" w:eastAsiaTheme="minorEastAsia" w:cstheme="minorEastAsia"/>
                <w:kern w:val="0"/>
                <w:sz w:val="21"/>
                <w:szCs w:val="21"/>
                <w:lang w:val="en-US" w:eastAsia="zh-CN"/>
              </w:rPr>
              <w:t>550㎡</w:t>
            </w:r>
            <w:r>
              <w:rPr>
                <w:rFonts w:hint="eastAsia" w:asciiTheme="minorEastAsia" w:hAnsiTheme="minorEastAsia" w:eastAsiaTheme="minorEastAsia" w:cstheme="minorEastAsia"/>
                <w:kern w:val="0"/>
                <w:sz w:val="21"/>
                <w:szCs w:val="21"/>
                <w:lang w:eastAsia="zh-CN"/>
              </w:rPr>
              <w:t>的篮球场修缮并</w:t>
            </w:r>
            <w:r>
              <w:rPr>
                <w:rFonts w:hint="eastAsia" w:asciiTheme="minorEastAsia" w:hAnsiTheme="minorEastAsia" w:eastAsiaTheme="minorEastAsia" w:cstheme="minorEastAsia"/>
                <w:kern w:val="0"/>
                <w:sz w:val="21"/>
                <w:szCs w:val="21"/>
                <w:lang w:val="en-US" w:eastAsia="zh-CN"/>
              </w:rPr>
              <w:t>配套应有健身器材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eastAsia" w:asciiTheme="minorEastAsia" w:hAnsiTheme="minorEastAsia" w:eastAsiaTheme="minorEastAsia" w:cstheme="minorEastAsia"/>
                <w:sz w:val="21"/>
                <w:szCs w:val="21"/>
                <w:lang w:eastAsia="zh-CN"/>
              </w:rPr>
            </w:pPr>
            <w:r>
              <w:rPr>
                <w:rStyle w:val="13"/>
                <w:rFonts w:hint="eastAsia" w:asciiTheme="minorEastAsia" w:hAnsiTheme="minorEastAsia" w:eastAsiaTheme="minorEastAsia" w:cstheme="minorEastAsia"/>
                <w:sz w:val="21"/>
                <w:szCs w:val="21"/>
                <w:lang w:val="en-US" w:eastAsia="zh-CN"/>
              </w:rPr>
              <w:t>规划新建1个寨门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eastAsia" w:asciiTheme="minorEastAsia" w:hAnsiTheme="minorEastAsia" w:eastAsiaTheme="minorEastAsia" w:cstheme="minorEastAsia"/>
                <w:sz w:val="21"/>
                <w:szCs w:val="21"/>
                <w:lang w:val="en-US" w:eastAsia="zh-CN"/>
              </w:rPr>
            </w:pPr>
            <w:r>
              <w:rPr>
                <w:rStyle w:val="13"/>
                <w:rFonts w:hint="eastAsia" w:asciiTheme="minorEastAsia" w:hAnsiTheme="minorEastAsia" w:eastAsiaTheme="minorEastAsia" w:cstheme="minorEastAsia"/>
                <w:sz w:val="21"/>
                <w:szCs w:val="21"/>
                <w:lang w:val="en-US" w:eastAsia="zh-CN"/>
              </w:rPr>
              <w:t>新建1个</w:t>
            </w:r>
            <w:r>
              <w:rPr>
                <w:rStyle w:val="13"/>
                <w:rFonts w:hint="eastAsia" w:asciiTheme="minorEastAsia" w:hAnsiTheme="minorEastAsia" w:eastAsiaTheme="minorEastAsia" w:cstheme="minorEastAsia"/>
                <w:sz w:val="21"/>
                <w:szCs w:val="21"/>
                <w:lang w:eastAsia="zh-CN"/>
              </w:rPr>
              <w:t>佤族撒拉房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环卫设施</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cs="宋体" w:asciiTheme="minorEastAsia" w:hAnsiTheme="minorEastAsia" w:eastAsiaTheme="minorEastAsia"/>
                <w:color w:val="000000"/>
                <w:kern w:val="0"/>
                <w:sz w:val="21"/>
                <w:szCs w:val="21"/>
                <w:lang w:eastAsia="zh-CN"/>
              </w:rPr>
              <w:t>规划建设</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lang w:eastAsia="zh-CN"/>
              </w:rPr>
              <w:t>个垃圾收集箱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cs="宋体" w:asciiTheme="minorEastAsia" w:hAnsiTheme="minorEastAsia" w:eastAsiaTheme="minorEastAsia"/>
                <w:color w:val="000000"/>
                <w:kern w:val="0"/>
                <w:sz w:val="21"/>
                <w:szCs w:val="21"/>
              </w:rPr>
              <w:t>规划建设5个公厕</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规划新建</w:t>
            </w:r>
            <w:r>
              <w:rPr>
                <w:rFonts w:hint="eastAsia" w:asciiTheme="minorEastAsia" w:hAnsiTheme="minorEastAsia" w:eastAsiaTheme="minorEastAsia" w:cstheme="minorEastAsia"/>
                <w:color w:val="000000"/>
                <w:kern w:val="0"/>
                <w:sz w:val="21"/>
                <w:szCs w:val="21"/>
                <w:lang w:val="en-US" w:eastAsia="zh-CN"/>
              </w:rPr>
              <w:t>33</w:t>
            </w:r>
            <w:r>
              <w:rPr>
                <w:rFonts w:hint="eastAsia" w:asciiTheme="minorEastAsia" w:hAnsiTheme="minorEastAsia" w:eastAsiaTheme="minorEastAsia" w:cstheme="minorEastAsia"/>
                <w:color w:val="000000"/>
                <w:kern w:val="0"/>
                <w:sz w:val="21"/>
                <w:szCs w:val="21"/>
              </w:rPr>
              <w:t>户一户一厕</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亮化工程</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规划安装80盏太阳能路灯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56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民居建设</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cs="宋体" w:asciiTheme="minorEastAsia" w:hAnsiTheme="minorEastAsia" w:eastAsiaTheme="minorEastAsia"/>
                <w:color w:val="000000"/>
                <w:kern w:val="0"/>
                <w:sz w:val="21"/>
                <w:szCs w:val="21"/>
                <w:lang w:eastAsia="zh-CN"/>
              </w:rPr>
              <w:t>改造</w:t>
            </w:r>
            <w:r>
              <w:rPr>
                <w:rFonts w:hint="eastAsia" w:cs="宋体" w:asciiTheme="minorEastAsia" w:hAnsiTheme="minorEastAsia" w:eastAsiaTheme="minorEastAsia"/>
                <w:color w:val="000000"/>
                <w:kern w:val="0"/>
                <w:sz w:val="21"/>
                <w:szCs w:val="21"/>
                <w:lang w:val="en-US" w:eastAsia="zh-CN"/>
              </w:rPr>
              <w:t>33</w:t>
            </w:r>
            <w:r>
              <w:rPr>
                <w:rFonts w:hint="eastAsia" w:cs="宋体" w:asciiTheme="minorEastAsia" w:hAnsiTheme="minorEastAsia" w:eastAsiaTheme="minorEastAsia"/>
                <w:color w:val="000000"/>
                <w:kern w:val="0"/>
                <w:sz w:val="21"/>
                <w:szCs w:val="21"/>
                <w:lang w:eastAsia="zh-CN"/>
              </w:rPr>
              <w:t>户民居，建筑风格为突出佤文化风格改</w:t>
            </w:r>
            <w:r>
              <w:rPr>
                <w:rFonts w:hint="eastAsia" w:cs="宋体" w:asciiTheme="minorEastAsia" w:hAnsiTheme="minorEastAsia" w:eastAsiaTheme="minorEastAsia"/>
                <w:color w:val="000000"/>
                <w:kern w:val="0"/>
                <w:sz w:val="21"/>
                <w:szCs w:val="21"/>
              </w:rPr>
              <w:t>造</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165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电力电信</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有线网络：主线1km，入户线1.2km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有线电视：主线1km，入户线1.2km</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lang w:eastAsia="zh-CN"/>
              </w:rPr>
              <w:t>乡</w:t>
            </w:r>
            <w:r>
              <w:rPr>
                <w:rFonts w:hint="eastAsia" w:asciiTheme="minorEastAsia" w:hAnsiTheme="minorEastAsia" w:eastAsiaTheme="minorEastAsia" w:cstheme="minorEastAsia"/>
                <w:kern w:val="0"/>
                <w:sz w:val="21"/>
                <w:szCs w:val="21"/>
              </w:rPr>
              <w:t>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产业发展</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规划养殖小区1个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抓好现有玉米、核桃、茶叶管护及新发展</w:t>
            </w:r>
            <w:r>
              <w:rPr>
                <w:rFonts w:hint="eastAsia" w:asciiTheme="minorEastAsia" w:hAnsiTheme="minorEastAsia" w:eastAsiaTheme="minorEastAsia" w:cstheme="minorEastAsia"/>
                <w:color w:val="000000"/>
                <w:kern w:val="0"/>
                <w:sz w:val="21"/>
                <w:szCs w:val="21"/>
                <w:lang w:eastAsia="zh-CN"/>
              </w:rPr>
              <w:t>种植草果</w:t>
            </w:r>
            <w:r>
              <w:rPr>
                <w:rFonts w:hint="eastAsia" w:asciiTheme="minorEastAsia" w:hAnsiTheme="minorEastAsia" w:eastAsiaTheme="minorEastAsia" w:cstheme="minorEastAsia"/>
                <w:color w:val="000000"/>
                <w:kern w:val="0"/>
                <w:sz w:val="21"/>
                <w:szCs w:val="21"/>
                <w:lang w:val="en-US" w:eastAsia="zh-CN"/>
              </w:rPr>
              <w:t>100亩</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19</w:t>
            </w:r>
            <w:r>
              <w:rPr>
                <w:rFonts w:hint="eastAsia" w:asciiTheme="minorEastAsia" w:hAnsiTheme="minorEastAsia" w:eastAsiaTheme="minorEastAsia" w:cstheme="minorEastAsia"/>
                <w:color w:val="000000"/>
                <w:kern w:val="0"/>
                <w:sz w:val="21"/>
                <w:szCs w:val="21"/>
              </w:rPr>
              <w:t>-2035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美化绿化</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实施主广场周边和干道绿化工程，以菠萝蜜树、三角梅、樱桃树等种植实施绿化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cs="宋体" w:asciiTheme="minorEastAsia" w:hAnsiTheme="minorEastAsia" w:eastAsiaTheme="minorEastAsia"/>
                <w:color w:val="000000"/>
                <w:kern w:val="0"/>
                <w:sz w:val="18"/>
                <w:szCs w:val="18"/>
              </w:rPr>
              <w:t>乡村</w:t>
            </w:r>
            <w:r>
              <w:rPr>
                <w:rFonts w:hint="eastAsia" w:cs="宋体" w:asciiTheme="minorEastAsia" w:hAnsiTheme="minorEastAsia" w:eastAsiaTheme="minorEastAsia"/>
                <w:color w:val="000000"/>
                <w:kern w:val="0"/>
                <w:sz w:val="18"/>
                <w:szCs w:val="18"/>
                <w:lang w:eastAsia="zh-CN"/>
              </w:rPr>
              <w:t>振兴</w:t>
            </w:r>
            <w:r>
              <w:rPr>
                <w:rFonts w:hint="eastAsia" w:cs="宋体" w:asciiTheme="minorEastAsia" w:hAnsiTheme="minorEastAsia" w:eastAsiaTheme="minorEastAsia"/>
                <w:color w:val="000000"/>
                <w:kern w:val="0"/>
                <w:sz w:val="18"/>
                <w:szCs w:val="18"/>
              </w:rPr>
              <w:t>理事会</w:t>
            </w:r>
          </w:p>
        </w:tc>
      </w:tr>
      <w:tr>
        <w:tblPrEx>
          <w:tblLayout w:type="fixed"/>
          <w:tblCellMar>
            <w:top w:w="0" w:type="dxa"/>
            <w:left w:w="0" w:type="dxa"/>
            <w:bottom w:w="0" w:type="dxa"/>
            <w:right w:w="0" w:type="dxa"/>
          </w:tblCellMar>
        </w:tblPrEx>
        <w:trPr>
          <w:trHeight w:val="52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18"/>
                <w:szCs w:val="18"/>
              </w:rPr>
              <w:t>实施庭院绿化美化工程，农户庭院及周边至少种植5棵本地果木，至少栽种5盆花卉或绿色植物</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2019-2022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用地规划</w:t>
            </w:r>
          </w:p>
        </w:tc>
        <w:tc>
          <w:tcPr>
            <w:tcW w:w="7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划定村庄建设边界，预留新增居民扩容建设用地15亩</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2023-2035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1"/>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乡人民政府</w:t>
            </w:r>
          </w:p>
        </w:tc>
      </w:tr>
      <w:tr>
        <w:tblPrEx>
          <w:tblLayout w:type="fixed"/>
          <w:tblCellMar>
            <w:top w:w="0" w:type="dxa"/>
            <w:left w:w="0" w:type="dxa"/>
            <w:bottom w:w="0" w:type="dxa"/>
            <w:right w:w="0" w:type="dxa"/>
          </w:tblCellMar>
        </w:tblPrEx>
        <w:trPr>
          <w:trHeight w:val="285" w:hRule="atLeast"/>
        </w:trPr>
        <w:tc>
          <w:tcPr>
            <w:tcW w:w="97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1802.5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1722.5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80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bl>
    <w:p>
      <w:pPr>
        <w:rPr>
          <w:rFonts w:ascii="黑体" w:hAnsi="黑体" w:eastAsia="黑体" w:cs="Times New Roman"/>
          <w:b/>
          <w:sz w:val="32"/>
          <w:szCs w:val="32"/>
        </w:rPr>
        <w:sectPr>
          <w:footerReference r:id="rId5" w:type="default"/>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left"/>
        <w:rPr>
          <w:rFonts w:hint="eastAsia" w:ascii="宋体" w:hAnsi="宋体" w:eastAsia="宋体" w:cs="宋体"/>
          <w:b/>
          <w:sz w:val="28"/>
          <w:szCs w:val="28"/>
        </w:rPr>
      </w:pPr>
      <w:r>
        <w:rPr>
          <w:rStyle w:val="9"/>
          <w:rFonts w:hint="eastAsia" w:ascii="宋体" w:hAnsi="宋体" w:eastAsia="宋体" w:cs="宋体"/>
          <w:sz w:val="28"/>
          <w:szCs w:val="28"/>
          <w:lang w:eastAsia="zh-CN"/>
        </w:rPr>
        <w:t>附件</w:t>
      </w:r>
      <w:r>
        <w:rPr>
          <w:rStyle w:val="9"/>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r>
        <w:rPr>
          <w:rStyle w:val="9"/>
          <w:rFonts w:hint="eastAsia" w:ascii="方正小标宋简体" w:hAnsi="方正小标宋简体" w:eastAsia="方正小标宋简体" w:cs="方正小标宋简体"/>
          <w:sz w:val="44"/>
          <w:szCs w:val="44"/>
          <w:lang w:eastAsia="zh-CN"/>
        </w:rPr>
        <w:t>勐来乡公撒村委会下班佑自然村村规民约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val="en-US" w:eastAsia="zh-CN"/>
        </w:rPr>
        <w:t>中华人民共和国</w:t>
      </w:r>
      <w:bookmarkStart w:id="0" w:name="_GoBack"/>
      <w:bookmarkEnd w:id="0"/>
      <w:r>
        <w:rPr>
          <w:rFonts w:hint="eastAsia" w:ascii="仿宋_GB2312" w:hAnsi="仿宋_GB2312" w:eastAsia="仿宋_GB2312" w:cs="仿宋_GB2312"/>
          <w:sz w:val="32"/>
          <w:szCs w:val="32"/>
        </w:rPr>
        <w:t>森林法》，在已经取得土地使用权的以及村组指定种植树林范围所种植的树木、果林归个人所有，允许依法继承和转让。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pStyle w:val="2"/>
        <w:jc w:val="both"/>
        <w:rPr>
          <w:rFonts w:hint="eastAsia" w:ascii="仿宋_GB2312" w:hAnsi="仿宋_GB2312" w:eastAsia="仿宋_GB2312" w:cs="仿宋_GB2312"/>
          <w:b w:val="0"/>
          <w:bCs w:val="0"/>
          <w:kern w:val="2"/>
          <w:sz w:val="28"/>
          <w:szCs w:val="28"/>
          <w:lang w:val="en-US" w:eastAsia="zh-CN" w:bidi="ar-SA"/>
        </w:rPr>
      </w:pPr>
    </w:p>
    <w:p>
      <w:pPr>
        <w:pStyle w:val="2"/>
        <w:jc w:val="both"/>
        <w:rPr>
          <w:rFonts w:hint="eastAsia" w:ascii="仿宋" w:hAnsi="仿宋" w:eastAsia="仿宋" w:cs="Times New Roman"/>
          <w:b w:val="0"/>
          <w:bCs w:val="0"/>
          <w:kern w:val="2"/>
          <w:sz w:val="32"/>
          <w:szCs w:val="32"/>
        </w:rPr>
      </w:pPr>
    </w:p>
    <w:p>
      <w:pPr>
        <w:pStyle w:val="2"/>
        <w:jc w:val="both"/>
        <w:rPr>
          <w:rFonts w:hint="eastAsia" w:ascii="仿宋" w:hAnsi="仿宋" w:eastAsia="仿宋" w:cs="Times New Roman"/>
          <w:b w:val="0"/>
          <w:bCs w:val="0"/>
          <w:kern w:val="2"/>
          <w:sz w:val="32"/>
          <w:szCs w:val="32"/>
        </w:rPr>
      </w:pPr>
    </w:p>
    <w:p>
      <w:pPr>
        <w:pStyle w:val="2"/>
        <w:jc w:val="both"/>
        <w:rPr>
          <w:rFonts w:hint="eastAsia" w:ascii="仿宋" w:hAnsi="仿宋" w:eastAsia="仿宋" w:cs="Times New Roman"/>
          <w:b w:val="0"/>
          <w:bCs w:val="0"/>
          <w:kern w:val="2"/>
          <w:sz w:val="32"/>
          <w:szCs w:val="32"/>
        </w:rPr>
      </w:pPr>
    </w:p>
    <w:p>
      <w:pPr>
        <w:pStyle w:val="2"/>
        <w:jc w:val="both"/>
        <w:rPr>
          <w:rFonts w:hint="eastAsia" w:ascii="仿宋" w:hAnsi="仿宋" w:eastAsia="仿宋" w:cs="Times New Roman"/>
          <w:b w:val="0"/>
          <w:bCs w:val="0"/>
          <w:kern w:val="2"/>
          <w:sz w:val="32"/>
          <w:szCs w:val="32"/>
        </w:rPr>
      </w:pPr>
    </w:p>
    <w:p>
      <w:pPr>
        <w:pStyle w:val="2"/>
        <w:jc w:val="both"/>
        <w:rPr>
          <w:rFonts w:hint="eastAsia" w:ascii="仿宋" w:hAnsi="仿宋" w:eastAsia="仿宋" w:cs="Times New Roman"/>
          <w:b w:val="0"/>
          <w:bCs w:val="0"/>
          <w:kern w:val="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E"/>
    <w:rsid w:val="0000599F"/>
    <w:rsid w:val="000273D8"/>
    <w:rsid w:val="00073399"/>
    <w:rsid w:val="000828B2"/>
    <w:rsid w:val="000A4D8F"/>
    <w:rsid w:val="000B0ECD"/>
    <w:rsid w:val="000D002C"/>
    <w:rsid w:val="001010AD"/>
    <w:rsid w:val="001035C4"/>
    <w:rsid w:val="001055D3"/>
    <w:rsid w:val="0010748A"/>
    <w:rsid w:val="001408F1"/>
    <w:rsid w:val="00152D4B"/>
    <w:rsid w:val="00161B62"/>
    <w:rsid w:val="00162070"/>
    <w:rsid w:val="00185DF2"/>
    <w:rsid w:val="001A529D"/>
    <w:rsid w:val="001B2D36"/>
    <w:rsid w:val="001B2F23"/>
    <w:rsid w:val="001C56D1"/>
    <w:rsid w:val="00201086"/>
    <w:rsid w:val="00204DB3"/>
    <w:rsid w:val="00204FED"/>
    <w:rsid w:val="0021330B"/>
    <w:rsid w:val="002264CA"/>
    <w:rsid w:val="00241EEF"/>
    <w:rsid w:val="00273940"/>
    <w:rsid w:val="00286C0F"/>
    <w:rsid w:val="00290420"/>
    <w:rsid w:val="00295FCC"/>
    <w:rsid w:val="002B5BC9"/>
    <w:rsid w:val="002D0DF1"/>
    <w:rsid w:val="00303F4C"/>
    <w:rsid w:val="0031377F"/>
    <w:rsid w:val="003218A9"/>
    <w:rsid w:val="00324E2C"/>
    <w:rsid w:val="003367A9"/>
    <w:rsid w:val="0037513B"/>
    <w:rsid w:val="00383E02"/>
    <w:rsid w:val="003922F6"/>
    <w:rsid w:val="00394D97"/>
    <w:rsid w:val="003960EB"/>
    <w:rsid w:val="003C143E"/>
    <w:rsid w:val="003D1483"/>
    <w:rsid w:val="003D2DFE"/>
    <w:rsid w:val="003D5C9E"/>
    <w:rsid w:val="003F2516"/>
    <w:rsid w:val="003F43F5"/>
    <w:rsid w:val="00400883"/>
    <w:rsid w:val="00402BFA"/>
    <w:rsid w:val="004053B2"/>
    <w:rsid w:val="00406864"/>
    <w:rsid w:val="0042303C"/>
    <w:rsid w:val="004618EE"/>
    <w:rsid w:val="004849A6"/>
    <w:rsid w:val="004A078A"/>
    <w:rsid w:val="004A496B"/>
    <w:rsid w:val="004A4D77"/>
    <w:rsid w:val="004A5A6C"/>
    <w:rsid w:val="004B3A1D"/>
    <w:rsid w:val="004F749B"/>
    <w:rsid w:val="00513DFF"/>
    <w:rsid w:val="00525C8D"/>
    <w:rsid w:val="00533093"/>
    <w:rsid w:val="00581EEB"/>
    <w:rsid w:val="005C0303"/>
    <w:rsid w:val="005D1A84"/>
    <w:rsid w:val="005D39AB"/>
    <w:rsid w:val="006214BE"/>
    <w:rsid w:val="006237B0"/>
    <w:rsid w:val="00655B26"/>
    <w:rsid w:val="00684E0E"/>
    <w:rsid w:val="00687359"/>
    <w:rsid w:val="006D52FC"/>
    <w:rsid w:val="006F3580"/>
    <w:rsid w:val="006F7DCC"/>
    <w:rsid w:val="0071566C"/>
    <w:rsid w:val="007468C7"/>
    <w:rsid w:val="0076563D"/>
    <w:rsid w:val="00780CFB"/>
    <w:rsid w:val="00791D0A"/>
    <w:rsid w:val="0079287A"/>
    <w:rsid w:val="007B5541"/>
    <w:rsid w:val="007C1A5D"/>
    <w:rsid w:val="007F2233"/>
    <w:rsid w:val="008074BE"/>
    <w:rsid w:val="008119FC"/>
    <w:rsid w:val="00815576"/>
    <w:rsid w:val="008471C2"/>
    <w:rsid w:val="008538F6"/>
    <w:rsid w:val="0085408C"/>
    <w:rsid w:val="008577C5"/>
    <w:rsid w:val="008659A5"/>
    <w:rsid w:val="00876D57"/>
    <w:rsid w:val="0089796B"/>
    <w:rsid w:val="008B6CFD"/>
    <w:rsid w:val="008D5EA6"/>
    <w:rsid w:val="008E1F3A"/>
    <w:rsid w:val="008E5501"/>
    <w:rsid w:val="008F5035"/>
    <w:rsid w:val="00914059"/>
    <w:rsid w:val="00925D5B"/>
    <w:rsid w:val="00941008"/>
    <w:rsid w:val="0095330A"/>
    <w:rsid w:val="00954847"/>
    <w:rsid w:val="00960698"/>
    <w:rsid w:val="009764A0"/>
    <w:rsid w:val="009A72F7"/>
    <w:rsid w:val="009B4AF4"/>
    <w:rsid w:val="009D0214"/>
    <w:rsid w:val="009D7C95"/>
    <w:rsid w:val="009F369A"/>
    <w:rsid w:val="009F6AEF"/>
    <w:rsid w:val="00A50780"/>
    <w:rsid w:val="00A64DC0"/>
    <w:rsid w:val="00A66B5E"/>
    <w:rsid w:val="00A86826"/>
    <w:rsid w:val="00AD10D3"/>
    <w:rsid w:val="00AD4B29"/>
    <w:rsid w:val="00AE2FBF"/>
    <w:rsid w:val="00AE3DC3"/>
    <w:rsid w:val="00AF1688"/>
    <w:rsid w:val="00AF2D1D"/>
    <w:rsid w:val="00AF54FD"/>
    <w:rsid w:val="00B20012"/>
    <w:rsid w:val="00B248DE"/>
    <w:rsid w:val="00B32B92"/>
    <w:rsid w:val="00B4305B"/>
    <w:rsid w:val="00B45565"/>
    <w:rsid w:val="00B523F6"/>
    <w:rsid w:val="00B6620E"/>
    <w:rsid w:val="00B94523"/>
    <w:rsid w:val="00BA0C19"/>
    <w:rsid w:val="00BB5C56"/>
    <w:rsid w:val="00BE3D63"/>
    <w:rsid w:val="00C05578"/>
    <w:rsid w:val="00C2515F"/>
    <w:rsid w:val="00C47A34"/>
    <w:rsid w:val="00C62C92"/>
    <w:rsid w:val="00C63F52"/>
    <w:rsid w:val="00C665CA"/>
    <w:rsid w:val="00C80202"/>
    <w:rsid w:val="00CA306E"/>
    <w:rsid w:val="00CC107C"/>
    <w:rsid w:val="00CC42C1"/>
    <w:rsid w:val="00CD0976"/>
    <w:rsid w:val="00CE3FAE"/>
    <w:rsid w:val="00D17FCF"/>
    <w:rsid w:val="00D201B9"/>
    <w:rsid w:val="00D4195D"/>
    <w:rsid w:val="00D571F7"/>
    <w:rsid w:val="00D640BE"/>
    <w:rsid w:val="00D76008"/>
    <w:rsid w:val="00DB2421"/>
    <w:rsid w:val="00DD32C9"/>
    <w:rsid w:val="00DE54E4"/>
    <w:rsid w:val="00DF6E0B"/>
    <w:rsid w:val="00E0264C"/>
    <w:rsid w:val="00E47469"/>
    <w:rsid w:val="00E52177"/>
    <w:rsid w:val="00E972C2"/>
    <w:rsid w:val="00EA7800"/>
    <w:rsid w:val="00EB6F84"/>
    <w:rsid w:val="00ED1DDF"/>
    <w:rsid w:val="00EF439C"/>
    <w:rsid w:val="00F3361E"/>
    <w:rsid w:val="00F37647"/>
    <w:rsid w:val="00F42937"/>
    <w:rsid w:val="00F43C9C"/>
    <w:rsid w:val="00F550E4"/>
    <w:rsid w:val="00F57B99"/>
    <w:rsid w:val="00F67B20"/>
    <w:rsid w:val="00F765F2"/>
    <w:rsid w:val="00F83889"/>
    <w:rsid w:val="00FA38E6"/>
    <w:rsid w:val="00FA554E"/>
    <w:rsid w:val="01326F59"/>
    <w:rsid w:val="01327DCD"/>
    <w:rsid w:val="013D0E8E"/>
    <w:rsid w:val="019201E6"/>
    <w:rsid w:val="01A14827"/>
    <w:rsid w:val="01D25998"/>
    <w:rsid w:val="021A54D0"/>
    <w:rsid w:val="023C187B"/>
    <w:rsid w:val="02606C95"/>
    <w:rsid w:val="02A161CF"/>
    <w:rsid w:val="02AB60F4"/>
    <w:rsid w:val="02E4411A"/>
    <w:rsid w:val="02F17C6D"/>
    <w:rsid w:val="02FA2723"/>
    <w:rsid w:val="03177E2C"/>
    <w:rsid w:val="03394D0D"/>
    <w:rsid w:val="0384580D"/>
    <w:rsid w:val="03A6241E"/>
    <w:rsid w:val="03B57E49"/>
    <w:rsid w:val="03B854C6"/>
    <w:rsid w:val="03C5727A"/>
    <w:rsid w:val="04227E44"/>
    <w:rsid w:val="04403CBD"/>
    <w:rsid w:val="046D2851"/>
    <w:rsid w:val="048506AB"/>
    <w:rsid w:val="048E05AE"/>
    <w:rsid w:val="04B63B5B"/>
    <w:rsid w:val="04B94ED5"/>
    <w:rsid w:val="04BB1411"/>
    <w:rsid w:val="04E72A44"/>
    <w:rsid w:val="04E941E4"/>
    <w:rsid w:val="05046697"/>
    <w:rsid w:val="053C3CE4"/>
    <w:rsid w:val="05462641"/>
    <w:rsid w:val="056662CD"/>
    <w:rsid w:val="059C546F"/>
    <w:rsid w:val="05C82808"/>
    <w:rsid w:val="05CD7586"/>
    <w:rsid w:val="05F3309A"/>
    <w:rsid w:val="05F860CB"/>
    <w:rsid w:val="0601481C"/>
    <w:rsid w:val="06016D01"/>
    <w:rsid w:val="06290239"/>
    <w:rsid w:val="065B351B"/>
    <w:rsid w:val="066050B1"/>
    <w:rsid w:val="06A364C9"/>
    <w:rsid w:val="06E3744C"/>
    <w:rsid w:val="06E824D4"/>
    <w:rsid w:val="06FE0810"/>
    <w:rsid w:val="072A64F7"/>
    <w:rsid w:val="073629DF"/>
    <w:rsid w:val="075B2936"/>
    <w:rsid w:val="076B0930"/>
    <w:rsid w:val="07A03DDF"/>
    <w:rsid w:val="07AB39DE"/>
    <w:rsid w:val="07D36BBC"/>
    <w:rsid w:val="07F600E1"/>
    <w:rsid w:val="07F63EDE"/>
    <w:rsid w:val="07F64295"/>
    <w:rsid w:val="07FA2835"/>
    <w:rsid w:val="081143C6"/>
    <w:rsid w:val="081B477C"/>
    <w:rsid w:val="08256918"/>
    <w:rsid w:val="082A44EB"/>
    <w:rsid w:val="084D1A17"/>
    <w:rsid w:val="08791CC5"/>
    <w:rsid w:val="088624AE"/>
    <w:rsid w:val="088D5D55"/>
    <w:rsid w:val="08A81EC3"/>
    <w:rsid w:val="08CB760B"/>
    <w:rsid w:val="08D343EF"/>
    <w:rsid w:val="08E95ED9"/>
    <w:rsid w:val="091A2043"/>
    <w:rsid w:val="092D242B"/>
    <w:rsid w:val="094A1572"/>
    <w:rsid w:val="094A3762"/>
    <w:rsid w:val="097F3801"/>
    <w:rsid w:val="09CC06D4"/>
    <w:rsid w:val="09D81100"/>
    <w:rsid w:val="0A241D21"/>
    <w:rsid w:val="0A5835D2"/>
    <w:rsid w:val="0A5E044F"/>
    <w:rsid w:val="0A5E7AE6"/>
    <w:rsid w:val="0A704EE5"/>
    <w:rsid w:val="0A841DBA"/>
    <w:rsid w:val="0ABA3665"/>
    <w:rsid w:val="0ADE5775"/>
    <w:rsid w:val="0AE7176A"/>
    <w:rsid w:val="0B034BAE"/>
    <w:rsid w:val="0B0D243E"/>
    <w:rsid w:val="0B0D6E51"/>
    <w:rsid w:val="0B120387"/>
    <w:rsid w:val="0B1A2925"/>
    <w:rsid w:val="0B39646F"/>
    <w:rsid w:val="0B412649"/>
    <w:rsid w:val="0B5309FA"/>
    <w:rsid w:val="0B641F58"/>
    <w:rsid w:val="0B7D2419"/>
    <w:rsid w:val="0BB83E29"/>
    <w:rsid w:val="0BF40444"/>
    <w:rsid w:val="0BF43444"/>
    <w:rsid w:val="0C703A03"/>
    <w:rsid w:val="0CF732B3"/>
    <w:rsid w:val="0D0E47B9"/>
    <w:rsid w:val="0D490B39"/>
    <w:rsid w:val="0D707CD8"/>
    <w:rsid w:val="0DA24B1C"/>
    <w:rsid w:val="0DB94A31"/>
    <w:rsid w:val="0DC723AD"/>
    <w:rsid w:val="0DF04998"/>
    <w:rsid w:val="0E010934"/>
    <w:rsid w:val="0E08537D"/>
    <w:rsid w:val="0E1C0F5D"/>
    <w:rsid w:val="0E1D2229"/>
    <w:rsid w:val="0E23256F"/>
    <w:rsid w:val="0E3870DA"/>
    <w:rsid w:val="0E6D17BE"/>
    <w:rsid w:val="0E7C038D"/>
    <w:rsid w:val="0ECE40E1"/>
    <w:rsid w:val="0EDC2A12"/>
    <w:rsid w:val="0EEC0E8B"/>
    <w:rsid w:val="0EF84E57"/>
    <w:rsid w:val="0F2009E2"/>
    <w:rsid w:val="0F237E25"/>
    <w:rsid w:val="0F244030"/>
    <w:rsid w:val="0F6C75FE"/>
    <w:rsid w:val="0FA74B60"/>
    <w:rsid w:val="102C2BA3"/>
    <w:rsid w:val="102E1C3F"/>
    <w:rsid w:val="10697172"/>
    <w:rsid w:val="106C6BD4"/>
    <w:rsid w:val="10820777"/>
    <w:rsid w:val="108A7382"/>
    <w:rsid w:val="10B17AC7"/>
    <w:rsid w:val="10D95AAF"/>
    <w:rsid w:val="10F142B7"/>
    <w:rsid w:val="10FB48FA"/>
    <w:rsid w:val="10FF5C33"/>
    <w:rsid w:val="111F3E77"/>
    <w:rsid w:val="112D157F"/>
    <w:rsid w:val="11410497"/>
    <w:rsid w:val="114151AD"/>
    <w:rsid w:val="116606CD"/>
    <w:rsid w:val="116C2CCF"/>
    <w:rsid w:val="117F01DD"/>
    <w:rsid w:val="118055B1"/>
    <w:rsid w:val="1195239B"/>
    <w:rsid w:val="11B62801"/>
    <w:rsid w:val="11BD332A"/>
    <w:rsid w:val="11D670F5"/>
    <w:rsid w:val="11D85CEC"/>
    <w:rsid w:val="11E143DB"/>
    <w:rsid w:val="120E2467"/>
    <w:rsid w:val="121F4723"/>
    <w:rsid w:val="122C6F47"/>
    <w:rsid w:val="128050C1"/>
    <w:rsid w:val="12A44189"/>
    <w:rsid w:val="12D96176"/>
    <w:rsid w:val="136751DB"/>
    <w:rsid w:val="13B76B42"/>
    <w:rsid w:val="13E83EED"/>
    <w:rsid w:val="140C6387"/>
    <w:rsid w:val="143F664D"/>
    <w:rsid w:val="146179CA"/>
    <w:rsid w:val="14683FB7"/>
    <w:rsid w:val="14686E8D"/>
    <w:rsid w:val="14720BB1"/>
    <w:rsid w:val="14E50995"/>
    <w:rsid w:val="14F36219"/>
    <w:rsid w:val="14F91CD3"/>
    <w:rsid w:val="151E415D"/>
    <w:rsid w:val="15863C5D"/>
    <w:rsid w:val="15C74813"/>
    <w:rsid w:val="15D549C2"/>
    <w:rsid w:val="15E25C09"/>
    <w:rsid w:val="15F055C6"/>
    <w:rsid w:val="15F35DA7"/>
    <w:rsid w:val="15F360FD"/>
    <w:rsid w:val="16073A0A"/>
    <w:rsid w:val="160938FF"/>
    <w:rsid w:val="160D1BC4"/>
    <w:rsid w:val="162A7439"/>
    <w:rsid w:val="16330E28"/>
    <w:rsid w:val="168D3080"/>
    <w:rsid w:val="168F6645"/>
    <w:rsid w:val="16BF2F73"/>
    <w:rsid w:val="16FB713E"/>
    <w:rsid w:val="17093275"/>
    <w:rsid w:val="17182CF1"/>
    <w:rsid w:val="17303515"/>
    <w:rsid w:val="175D30E4"/>
    <w:rsid w:val="176B2AC1"/>
    <w:rsid w:val="177E5910"/>
    <w:rsid w:val="178079D2"/>
    <w:rsid w:val="17FB26E7"/>
    <w:rsid w:val="18017215"/>
    <w:rsid w:val="18025141"/>
    <w:rsid w:val="18136E0A"/>
    <w:rsid w:val="181F3D4A"/>
    <w:rsid w:val="18374F7E"/>
    <w:rsid w:val="18612764"/>
    <w:rsid w:val="1863451A"/>
    <w:rsid w:val="186676BB"/>
    <w:rsid w:val="186E37A5"/>
    <w:rsid w:val="1870415C"/>
    <w:rsid w:val="187A6619"/>
    <w:rsid w:val="1884762B"/>
    <w:rsid w:val="18A80C83"/>
    <w:rsid w:val="18B26497"/>
    <w:rsid w:val="18CB6E0E"/>
    <w:rsid w:val="191B1159"/>
    <w:rsid w:val="191B3EC2"/>
    <w:rsid w:val="19535497"/>
    <w:rsid w:val="196067D5"/>
    <w:rsid w:val="19765FCB"/>
    <w:rsid w:val="19A01EFB"/>
    <w:rsid w:val="19BB44E8"/>
    <w:rsid w:val="19C77FB1"/>
    <w:rsid w:val="19D818B8"/>
    <w:rsid w:val="1A0B308B"/>
    <w:rsid w:val="1A3F1EEE"/>
    <w:rsid w:val="1A461A1F"/>
    <w:rsid w:val="1A576C43"/>
    <w:rsid w:val="1A6A172B"/>
    <w:rsid w:val="1A6A17C3"/>
    <w:rsid w:val="1A6F6C9D"/>
    <w:rsid w:val="1A723EB1"/>
    <w:rsid w:val="1A76527C"/>
    <w:rsid w:val="1A7C6513"/>
    <w:rsid w:val="1A895185"/>
    <w:rsid w:val="1AA70E60"/>
    <w:rsid w:val="1AAF2C09"/>
    <w:rsid w:val="1AD943E0"/>
    <w:rsid w:val="1AE02789"/>
    <w:rsid w:val="1B012496"/>
    <w:rsid w:val="1B1F0EAE"/>
    <w:rsid w:val="1B35138C"/>
    <w:rsid w:val="1B5149AC"/>
    <w:rsid w:val="1B5310B9"/>
    <w:rsid w:val="1B571E82"/>
    <w:rsid w:val="1B684502"/>
    <w:rsid w:val="1B721A28"/>
    <w:rsid w:val="1B9358AA"/>
    <w:rsid w:val="1BA808F0"/>
    <w:rsid w:val="1BB806A9"/>
    <w:rsid w:val="1BD5356B"/>
    <w:rsid w:val="1BF13E9F"/>
    <w:rsid w:val="1C050691"/>
    <w:rsid w:val="1C3B73F5"/>
    <w:rsid w:val="1C4110BD"/>
    <w:rsid w:val="1C477D9F"/>
    <w:rsid w:val="1C703B67"/>
    <w:rsid w:val="1C984058"/>
    <w:rsid w:val="1CCD3A0B"/>
    <w:rsid w:val="1CF6177A"/>
    <w:rsid w:val="1D006B99"/>
    <w:rsid w:val="1D464D40"/>
    <w:rsid w:val="1D8B71BF"/>
    <w:rsid w:val="1D984B65"/>
    <w:rsid w:val="1E053AEA"/>
    <w:rsid w:val="1E292A6F"/>
    <w:rsid w:val="1E51606C"/>
    <w:rsid w:val="1E585A97"/>
    <w:rsid w:val="1E6509EF"/>
    <w:rsid w:val="1E722BB3"/>
    <w:rsid w:val="1E776644"/>
    <w:rsid w:val="1E88365D"/>
    <w:rsid w:val="1EEC3F86"/>
    <w:rsid w:val="1EFE5D3E"/>
    <w:rsid w:val="1F17203A"/>
    <w:rsid w:val="1F274E5E"/>
    <w:rsid w:val="1F2F3295"/>
    <w:rsid w:val="1F390354"/>
    <w:rsid w:val="1F796441"/>
    <w:rsid w:val="1FED0556"/>
    <w:rsid w:val="1FED0AA4"/>
    <w:rsid w:val="1FF10F9E"/>
    <w:rsid w:val="1FFD7F90"/>
    <w:rsid w:val="20032A83"/>
    <w:rsid w:val="2027034E"/>
    <w:rsid w:val="20351F3E"/>
    <w:rsid w:val="20360A4E"/>
    <w:rsid w:val="203B66DE"/>
    <w:rsid w:val="203F270A"/>
    <w:rsid w:val="204D6C00"/>
    <w:rsid w:val="204F25C4"/>
    <w:rsid w:val="20810476"/>
    <w:rsid w:val="208162C9"/>
    <w:rsid w:val="20A96B1A"/>
    <w:rsid w:val="20C3157B"/>
    <w:rsid w:val="20D22B90"/>
    <w:rsid w:val="20F34B23"/>
    <w:rsid w:val="21056645"/>
    <w:rsid w:val="2108178B"/>
    <w:rsid w:val="210B3D7D"/>
    <w:rsid w:val="21140582"/>
    <w:rsid w:val="2140320B"/>
    <w:rsid w:val="214A4EE7"/>
    <w:rsid w:val="21976E69"/>
    <w:rsid w:val="21B41528"/>
    <w:rsid w:val="21B56E0C"/>
    <w:rsid w:val="21C07E4F"/>
    <w:rsid w:val="21ED3ADF"/>
    <w:rsid w:val="22310B4B"/>
    <w:rsid w:val="223723C4"/>
    <w:rsid w:val="226C73C7"/>
    <w:rsid w:val="22801DE3"/>
    <w:rsid w:val="22AC5ADB"/>
    <w:rsid w:val="22AC63E3"/>
    <w:rsid w:val="22BC698C"/>
    <w:rsid w:val="23284018"/>
    <w:rsid w:val="23306A1A"/>
    <w:rsid w:val="23314DDD"/>
    <w:rsid w:val="234E36E6"/>
    <w:rsid w:val="237640F6"/>
    <w:rsid w:val="237D6D48"/>
    <w:rsid w:val="23867787"/>
    <w:rsid w:val="23903D5B"/>
    <w:rsid w:val="239C0357"/>
    <w:rsid w:val="23AC7174"/>
    <w:rsid w:val="23D155D4"/>
    <w:rsid w:val="23FD5E1F"/>
    <w:rsid w:val="240A7D3A"/>
    <w:rsid w:val="241128BE"/>
    <w:rsid w:val="24361AFC"/>
    <w:rsid w:val="2449099F"/>
    <w:rsid w:val="24532FD6"/>
    <w:rsid w:val="24A14D0B"/>
    <w:rsid w:val="24D7648B"/>
    <w:rsid w:val="2525594A"/>
    <w:rsid w:val="254356BD"/>
    <w:rsid w:val="25464365"/>
    <w:rsid w:val="25477DE8"/>
    <w:rsid w:val="2560081E"/>
    <w:rsid w:val="25734229"/>
    <w:rsid w:val="25761F62"/>
    <w:rsid w:val="2576789C"/>
    <w:rsid w:val="25832912"/>
    <w:rsid w:val="258F7C2A"/>
    <w:rsid w:val="259F7241"/>
    <w:rsid w:val="25BC1CA9"/>
    <w:rsid w:val="25E94748"/>
    <w:rsid w:val="266F6381"/>
    <w:rsid w:val="26741053"/>
    <w:rsid w:val="268577BA"/>
    <w:rsid w:val="26A60FC8"/>
    <w:rsid w:val="26CB1A63"/>
    <w:rsid w:val="27006A69"/>
    <w:rsid w:val="273D18A9"/>
    <w:rsid w:val="27657A77"/>
    <w:rsid w:val="27802863"/>
    <w:rsid w:val="278D204C"/>
    <w:rsid w:val="27A62A0A"/>
    <w:rsid w:val="27AF7E7C"/>
    <w:rsid w:val="27C514FD"/>
    <w:rsid w:val="27EA1188"/>
    <w:rsid w:val="2832277D"/>
    <w:rsid w:val="28357CF9"/>
    <w:rsid w:val="286133CB"/>
    <w:rsid w:val="28657598"/>
    <w:rsid w:val="28890B18"/>
    <w:rsid w:val="28985E99"/>
    <w:rsid w:val="28986427"/>
    <w:rsid w:val="28BE2A77"/>
    <w:rsid w:val="28D02812"/>
    <w:rsid w:val="28D738BF"/>
    <w:rsid w:val="28E25B55"/>
    <w:rsid w:val="28F80762"/>
    <w:rsid w:val="29302CA6"/>
    <w:rsid w:val="29474FB5"/>
    <w:rsid w:val="295D4EA7"/>
    <w:rsid w:val="2961387B"/>
    <w:rsid w:val="29654D3F"/>
    <w:rsid w:val="29A53FB9"/>
    <w:rsid w:val="29B24462"/>
    <w:rsid w:val="29BD66A5"/>
    <w:rsid w:val="29CC13CC"/>
    <w:rsid w:val="2A4C6EB6"/>
    <w:rsid w:val="2A8B5C2E"/>
    <w:rsid w:val="2A9D4EC9"/>
    <w:rsid w:val="2AFA2F2B"/>
    <w:rsid w:val="2B0B1969"/>
    <w:rsid w:val="2B13272B"/>
    <w:rsid w:val="2B146D8E"/>
    <w:rsid w:val="2B3B33E1"/>
    <w:rsid w:val="2B5C4491"/>
    <w:rsid w:val="2B961C05"/>
    <w:rsid w:val="2BE132FC"/>
    <w:rsid w:val="2BF20CC1"/>
    <w:rsid w:val="2C551C2E"/>
    <w:rsid w:val="2C5F1125"/>
    <w:rsid w:val="2C853426"/>
    <w:rsid w:val="2C9C096D"/>
    <w:rsid w:val="2CAA35F2"/>
    <w:rsid w:val="2CCB7DD0"/>
    <w:rsid w:val="2CE8436D"/>
    <w:rsid w:val="2D11229A"/>
    <w:rsid w:val="2D1B2487"/>
    <w:rsid w:val="2D2A13AB"/>
    <w:rsid w:val="2D341F64"/>
    <w:rsid w:val="2D3B6190"/>
    <w:rsid w:val="2D504905"/>
    <w:rsid w:val="2D63014D"/>
    <w:rsid w:val="2D8809D2"/>
    <w:rsid w:val="2DB0123F"/>
    <w:rsid w:val="2DBD0A7A"/>
    <w:rsid w:val="2DC27AF1"/>
    <w:rsid w:val="2DEC3500"/>
    <w:rsid w:val="2DF06DF8"/>
    <w:rsid w:val="2E2643EB"/>
    <w:rsid w:val="2E4A5AB8"/>
    <w:rsid w:val="2E4B07BB"/>
    <w:rsid w:val="2E4C64DE"/>
    <w:rsid w:val="2E6A6E60"/>
    <w:rsid w:val="2E9B4C91"/>
    <w:rsid w:val="2EF2728B"/>
    <w:rsid w:val="2EFE67A6"/>
    <w:rsid w:val="2F1379C9"/>
    <w:rsid w:val="2F2B2953"/>
    <w:rsid w:val="2F456D4E"/>
    <w:rsid w:val="2F60348F"/>
    <w:rsid w:val="2F85173D"/>
    <w:rsid w:val="2F8F5F70"/>
    <w:rsid w:val="2FD907F1"/>
    <w:rsid w:val="2FE94119"/>
    <w:rsid w:val="301724F0"/>
    <w:rsid w:val="30302F19"/>
    <w:rsid w:val="3033070B"/>
    <w:rsid w:val="30A104E2"/>
    <w:rsid w:val="30A34DAD"/>
    <w:rsid w:val="30CD0814"/>
    <w:rsid w:val="30CD3BB8"/>
    <w:rsid w:val="30DB4BF7"/>
    <w:rsid w:val="30F666A1"/>
    <w:rsid w:val="311C4234"/>
    <w:rsid w:val="312C6CA7"/>
    <w:rsid w:val="312E6DDA"/>
    <w:rsid w:val="3136074B"/>
    <w:rsid w:val="31401789"/>
    <w:rsid w:val="314A24B1"/>
    <w:rsid w:val="314B74B3"/>
    <w:rsid w:val="314C45E4"/>
    <w:rsid w:val="31731E64"/>
    <w:rsid w:val="31803AAC"/>
    <w:rsid w:val="31A06920"/>
    <w:rsid w:val="31CD0723"/>
    <w:rsid w:val="31D8726E"/>
    <w:rsid w:val="31E0240A"/>
    <w:rsid w:val="31E4766A"/>
    <w:rsid w:val="32406B3C"/>
    <w:rsid w:val="326021F6"/>
    <w:rsid w:val="32910A5B"/>
    <w:rsid w:val="32985948"/>
    <w:rsid w:val="32C058BF"/>
    <w:rsid w:val="32F804D8"/>
    <w:rsid w:val="333345EB"/>
    <w:rsid w:val="336606CB"/>
    <w:rsid w:val="33840528"/>
    <w:rsid w:val="33A05580"/>
    <w:rsid w:val="33A358F1"/>
    <w:rsid w:val="33B21063"/>
    <w:rsid w:val="33B90AFA"/>
    <w:rsid w:val="33FF22C9"/>
    <w:rsid w:val="34105D5C"/>
    <w:rsid w:val="342415D9"/>
    <w:rsid w:val="34296DE5"/>
    <w:rsid w:val="344B7854"/>
    <w:rsid w:val="3481728D"/>
    <w:rsid w:val="348E3E4C"/>
    <w:rsid w:val="34924746"/>
    <w:rsid w:val="34942DDC"/>
    <w:rsid w:val="34A6755F"/>
    <w:rsid w:val="34C24D2D"/>
    <w:rsid w:val="34CF23F4"/>
    <w:rsid w:val="34CF3947"/>
    <w:rsid w:val="350D169E"/>
    <w:rsid w:val="351847DE"/>
    <w:rsid w:val="351A2425"/>
    <w:rsid w:val="351F782F"/>
    <w:rsid w:val="352369D6"/>
    <w:rsid w:val="35285BB0"/>
    <w:rsid w:val="354A3FBF"/>
    <w:rsid w:val="35512886"/>
    <w:rsid w:val="35AB21F5"/>
    <w:rsid w:val="35B0206A"/>
    <w:rsid w:val="35BE4BA7"/>
    <w:rsid w:val="35CE4914"/>
    <w:rsid w:val="35CF11F8"/>
    <w:rsid w:val="35F024D0"/>
    <w:rsid w:val="360E072E"/>
    <w:rsid w:val="364516B2"/>
    <w:rsid w:val="364D19C3"/>
    <w:rsid w:val="365F09E5"/>
    <w:rsid w:val="3667281A"/>
    <w:rsid w:val="367A4534"/>
    <w:rsid w:val="36A654D0"/>
    <w:rsid w:val="36AC3069"/>
    <w:rsid w:val="36B46328"/>
    <w:rsid w:val="36BC180A"/>
    <w:rsid w:val="36C243B8"/>
    <w:rsid w:val="37072DB5"/>
    <w:rsid w:val="372B7F5B"/>
    <w:rsid w:val="37620990"/>
    <w:rsid w:val="37B96D6D"/>
    <w:rsid w:val="37C51DAF"/>
    <w:rsid w:val="37C577DB"/>
    <w:rsid w:val="37EB35D7"/>
    <w:rsid w:val="38234877"/>
    <w:rsid w:val="383A27A1"/>
    <w:rsid w:val="3859320A"/>
    <w:rsid w:val="38963876"/>
    <w:rsid w:val="38A35E08"/>
    <w:rsid w:val="38CB5D5E"/>
    <w:rsid w:val="38D17EB0"/>
    <w:rsid w:val="38D442F6"/>
    <w:rsid w:val="38FA17B4"/>
    <w:rsid w:val="39203AC9"/>
    <w:rsid w:val="3921652C"/>
    <w:rsid w:val="39243E79"/>
    <w:rsid w:val="393920A2"/>
    <w:rsid w:val="39742791"/>
    <w:rsid w:val="397617A0"/>
    <w:rsid w:val="397F77BC"/>
    <w:rsid w:val="399C1323"/>
    <w:rsid w:val="39B83D3A"/>
    <w:rsid w:val="39BD439A"/>
    <w:rsid w:val="39E90837"/>
    <w:rsid w:val="39E92CD3"/>
    <w:rsid w:val="3A093EEF"/>
    <w:rsid w:val="3A28239C"/>
    <w:rsid w:val="3A296AAA"/>
    <w:rsid w:val="3A4C09F7"/>
    <w:rsid w:val="3A540B48"/>
    <w:rsid w:val="3A787899"/>
    <w:rsid w:val="3A7E1406"/>
    <w:rsid w:val="3A813528"/>
    <w:rsid w:val="3A89622D"/>
    <w:rsid w:val="3A962F7E"/>
    <w:rsid w:val="3A974741"/>
    <w:rsid w:val="3A98049B"/>
    <w:rsid w:val="3AA562B6"/>
    <w:rsid w:val="3AAD7FC0"/>
    <w:rsid w:val="3AB94DBA"/>
    <w:rsid w:val="3B0934F7"/>
    <w:rsid w:val="3BB31822"/>
    <w:rsid w:val="3BB8600C"/>
    <w:rsid w:val="3BC55914"/>
    <w:rsid w:val="3BD87470"/>
    <w:rsid w:val="3BFE11F9"/>
    <w:rsid w:val="3C160395"/>
    <w:rsid w:val="3C270FC5"/>
    <w:rsid w:val="3C3B1F9B"/>
    <w:rsid w:val="3C6126CE"/>
    <w:rsid w:val="3C612807"/>
    <w:rsid w:val="3C6920C2"/>
    <w:rsid w:val="3CAD2BC3"/>
    <w:rsid w:val="3D193A24"/>
    <w:rsid w:val="3DBD3010"/>
    <w:rsid w:val="3DCC3D3E"/>
    <w:rsid w:val="3DFF74E2"/>
    <w:rsid w:val="3E01039D"/>
    <w:rsid w:val="3E215A6B"/>
    <w:rsid w:val="3E404FD6"/>
    <w:rsid w:val="3E64188C"/>
    <w:rsid w:val="3E6E2037"/>
    <w:rsid w:val="3E7003F0"/>
    <w:rsid w:val="3E735D97"/>
    <w:rsid w:val="3EC6608A"/>
    <w:rsid w:val="3ECD2584"/>
    <w:rsid w:val="3EF3433C"/>
    <w:rsid w:val="3EFD4AA8"/>
    <w:rsid w:val="3F2D5EC7"/>
    <w:rsid w:val="3F3B081E"/>
    <w:rsid w:val="3F4813A4"/>
    <w:rsid w:val="3F667602"/>
    <w:rsid w:val="3F794CE8"/>
    <w:rsid w:val="3F8F5D17"/>
    <w:rsid w:val="3FCE14B4"/>
    <w:rsid w:val="40235232"/>
    <w:rsid w:val="40295A53"/>
    <w:rsid w:val="403870D5"/>
    <w:rsid w:val="403D7A4B"/>
    <w:rsid w:val="40641881"/>
    <w:rsid w:val="40742EB9"/>
    <w:rsid w:val="40A147A6"/>
    <w:rsid w:val="40FB24E8"/>
    <w:rsid w:val="410B3C15"/>
    <w:rsid w:val="41641DC2"/>
    <w:rsid w:val="41697569"/>
    <w:rsid w:val="416C2182"/>
    <w:rsid w:val="417243A5"/>
    <w:rsid w:val="41744941"/>
    <w:rsid w:val="41905FF9"/>
    <w:rsid w:val="41AF1E7D"/>
    <w:rsid w:val="41E233B5"/>
    <w:rsid w:val="41E47749"/>
    <w:rsid w:val="41ED0E60"/>
    <w:rsid w:val="41FD687A"/>
    <w:rsid w:val="42335114"/>
    <w:rsid w:val="423F5B35"/>
    <w:rsid w:val="42867559"/>
    <w:rsid w:val="428A5B22"/>
    <w:rsid w:val="42C70AB1"/>
    <w:rsid w:val="42FC4E09"/>
    <w:rsid w:val="4324258F"/>
    <w:rsid w:val="43332625"/>
    <w:rsid w:val="433960BE"/>
    <w:rsid w:val="435D6423"/>
    <w:rsid w:val="436C4991"/>
    <w:rsid w:val="43800F31"/>
    <w:rsid w:val="43A403E8"/>
    <w:rsid w:val="43BD149A"/>
    <w:rsid w:val="43DE1A54"/>
    <w:rsid w:val="440667E7"/>
    <w:rsid w:val="44133B74"/>
    <w:rsid w:val="44377BCF"/>
    <w:rsid w:val="44475AD6"/>
    <w:rsid w:val="44506C67"/>
    <w:rsid w:val="448F4355"/>
    <w:rsid w:val="44F71475"/>
    <w:rsid w:val="44FB46AB"/>
    <w:rsid w:val="453A3729"/>
    <w:rsid w:val="453D3A86"/>
    <w:rsid w:val="453D7E49"/>
    <w:rsid w:val="45994A18"/>
    <w:rsid w:val="459C7231"/>
    <w:rsid w:val="45A67979"/>
    <w:rsid w:val="45B5690E"/>
    <w:rsid w:val="45D605CA"/>
    <w:rsid w:val="463E6CA1"/>
    <w:rsid w:val="46716D83"/>
    <w:rsid w:val="46803983"/>
    <w:rsid w:val="469C3C1C"/>
    <w:rsid w:val="46A92364"/>
    <w:rsid w:val="46CC2BAC"/>
    <w:rsid w:val="46CD1FEF"/>
    <w:rsid w:val="46F1631D"/>
    <w:rsid w:val="46F46D0B"/>
    <w:rsid w:val="47052BEC"/>
    <w:rsid w:val="47063C22"/>
    <w:rsid w:val="471A1D40"/>
    <w:rsid w:val="472C465B"/>
    <w:rsid w:val="4738139A"/>
    <w:rsid w:val="474118DC"/>
    <w:rsid w:val="47546960"/>
    <w:rsid w:val="47926E11"/>
    <w:rsid w:val="47AE6D96"/>
    <w:rsid w:val="47CF7FDA"/>
    <w:rsid w:val="47F701BF"/>
    <w:rsid w:val="480651E5"/>
    <w:rsid w:val="485905E5"/>
    <w:rsid w:val="489E4F96"/>
    <w:rsid w:val="48AE3CC3"/>
    <w:rsid w:val="48C5054A"/>
    <w:rsid w:val="48EC7065"/>
    <w:rsid w:val="491C6748"/>
    <w:rsid w:val="49250A57"/>
    <w:rsid w:val="493F35CC"/>
    <w:rsid w:val="49526293"/>
    <w:rsid w:val="495326AC"/>
    <w:rsid w:val="496E1458"/>
    <w:rsid w:val="49744D64"/>
    <w:rsid w:val="498152F7"/>
    <w:rsid w:val="49972BCE"/>
    <w:rsid w:val="49AF1B5E"/>
    <w:rsid w:val="49D02548"/>
    <w:rsid w:val="49EC50B0"/>
    <w:rsid w:val="49FA49E0"/>
    <w:rsid w:val="4A1232E5"/>
    <w:rsid w:val="4A42165C"/>
    <w:rsid w:val="4A8578DB"/>
    <w:rsid w:val="4A931751"/>
    <w:rsid w:val="4AA529C9"/>
    <w:rsid w:val="4AB258F1"/>
    <w:rsid w:val="4AB52E33"/>
    <w:rsid w:val="4B06148A"/>
    <w:rsid w:val="4B18543C"/>
    <w:rsid w:val="4B260AC7"/>
    <w:rsid w:val="4B273E85"/>
    <w:rsid w:val="4B3A7677"/>
    <w:rsid w:val="4B4B35B6"/>
    <w:rsid w:val="4B7001C6"/>
    <w:rsid w:val="4B8A5EE8"/>
    <w:rsid w:val="4BAF65BF"/>
    <w:rsid w:val="4BC06C84"/>
    <w:rsid w:val="4BC63215"/>
    <w:rsid w:val="4C0254D7"/>
    <w:rsid w:val="4C291E9E"/>
    <w:rsid w:val="4C4B6D16"/>
    <w:rsid w:val="4C5875E9"/>
    <w:rsid w:val="4C7A6502"/>
    <w:rsid w:val="4C8014B3"/>
    <w:rsid w:val="4C862317"/>
    <w:rsid w:val="4C865FA8"/>
    <w:rsid w:val="4CAC2EAA"/>
    <w:rsid w:val="4CB04E76"/>
    <w:rsid w:val="4CC20E81"/>
    <w:rsid w:val="4D432591"/>
    <w:rsid w:val="4D5951C9"/>
    <w:rsid w:val="4D5E585E"/>
    <w:rsid w:val="4D976A7A"/>
    <w:rsid w:val="4DA816A7"/>
    <w:rsid w:val="4DBA1A7D"/>
    <w:rsid w:val="4DE77C0A"/>
    <w:rsid w:val="4DFB505C"/>
    <w:rsid w:val="4E2252EB"/>
    <w:rsid w:val="4E5D1976"/>
    <w:rsid w:val="4E675B27"/>
    <w:rsid w:val="4E884514"/>
    <w:rsid w:val="4E890B61"/>
    <w:rsid w:val="4EA86B8A"/>
    <w:rsid w:val="4EC671C8"/>
    <w:rsid w:val="4EE10094"/>
    <w:rsid w:val="4EEC1905"/>
    <w:rsid w:val="4EF83474"/>
    <w:rsid w:val="4F003F31"/>
    <w:rsid w:val="4F035D4B"/>
    <w:rsid w:val="4F3823D3"/>
    <w:rsid w:val="4F510E69"/>
    <w:rsid w:val="4F872168"/>
    <w:rsid w:val="4FDE08A7"/>
    <w:rsid w:val="4FE859FE"/>
    <w:rsid w:val="50460E4C"/>
    <w:rsid w:val="50585B8C"/>
    <w:rsid w:val="50892D27"/>
    <w:rsid w:val="509A00E9"/>
    <w:rsid w:val="50E1650C"/>
    <w:rsid w:val="50E66926"/>
    <w:rsid w:val="51026452"/>
    <w:rsid w:val="51077F94"/>
    <w:rsid w:val="51160647"/>
    <w:rsid w:val="5118708F"/>
    <w:rsid w:val="512509BF"/>
    <w:rsid w:val="512D5313"/>
    <w:rsid w:val="5168164F"/>
    <w:rsid w:val="51A87E90"/>
    <w:rsid w:val="51AE3F5A"/>
    <w:rsid w:val="51DF7E19"/>
    <w:rsid w:val="524D6B69"/>
    <w:rsid w:val="527D0A1D"/>
    <w:rsid w:val="5288109D"/>
    <w:rsid w:val="52AB0F60"/>
    <w:rsid w:val="52C66B6B"/>
    <w:rsid w:val="52F35D71"/>
    <w:rsid w:val="53017106"/>
    <w:rsid w:val="530F655D"/>
    <w:rsid w:val="533C26E1"/>
    <w:rsid w:val="53490CC0"/>
    <w:rsid w:val="534E4582"/>
    <w:rsid w:val="535872A1"/>
    <w:rsid w:val="53884814"/>
    <w:rsid w:val="53AD1AC1"/>
    <w:rsid w:val="53DA0924"/>
    <w:rsid w:val="53DB041B"/>
    <w:rsid w:val="54061B16"/>
    <w:rsid w:val="541F00CA"/>
    <w:rsid w:val="543A5E4C"/>
    <w:rsid w:val="544629CD"/>
    <w:rsid w:val="545D1043"/>
    <w:rsid w:val="549132DA"/>
    <w:rsid w:val="54A205BD"/>
    <w:rsid w:val="54C85791"/>
    <w:rsid w:val="54CC36B6"/>
    <w:rsid w:val="54DA1745"/>
    <w:rsid w:val="54DB1259"/>
    <w:rsid w:val="54F71B75"/>
    <w:rsid w:val="550F52DF"/>
    <w:rsid w:val="551422D6"/>
    <w:rsid w:val="55220EDF"/>
    <w:rsid w:val="552F5D7C"/>
    <w:rsid w:val="55822F1D"/>
    <w:rsid w:val="55B64E35"/>
    <w:rsid w:val="55E00424"/>
    <w:rsid w:val="561C5E22"/>
    <w:rsid w:val="562A3C85"/>
    <w:rsid w:val="56316554"/>
    <w:rsid w:val="563673C6"/>
    <w:rsid w:val="563D7D3C"/>
    <w:rsid w:val="565046C9"/>
    <w:rsid w:val="567D31DF"/>
    <w:rsid w:val="569A7219"/>
    <w:rsid w:val="56DE62AB"/>
    <w:rsid w:val="56FD2787"/>
    <w:rsid w:val="57123FFE"/>
    <w:rsid w:val="57236BFE"/>
    <w:rsid w:val="57843289"/>
    <w:rsid w:val="57872CEF"/>
    <w:rsid w:val="57A03678"/>
    <w:rsid w:val="57C0765D"/>
    <w:rsid w:val="57C67667"/>
    <w:rsid w:val="57D13F9A"/>
    <w:rsid w:val="57DD5AFE"/>
    <w:rsid w:val="57E95E96"/>
    <w:rsid w:val="57FB29BA"/>
    <w:rsid w:val="580F0CE1"/>
    <w:rsid w:val="580F1194"/>
    <w:rsid w:val="582B4942"/>
    <w:rsid w:val="58405756"/>
    <w:rsid w:val="585C4418"/>
    <w:rsid w:val="585F60D4"/>
    <w:rsid w:val="58780928"/>
    <w:rsid w:val="588F5B38"/>
    <w:rsid w:val="58A13D13"/>
    <w:rsid w:val="58E56D64"/>
    <w:rsid w:val="58E95194"/>
    <w:rsid w:val="58FB0916"/>
    <w:rsid w:val="592D77A5"/>
    <w:rsid w:val="59740686"/>
    <w:rsid w:val="599B1352"/>
    <w:rsid w:val="59B56E13"/>
    <w:rsid w:val="59E02690"/>
    <w:rsid w:val="5A4E053D"/>
    <w:rsid w:val="5A5B01E6"/>
    <w:rsid w:val="5A6257A6"/>
    <w:rsid w:val="5A6D3021"/>
    <w:rsid w:val="5A7F2265"/>
    <w:rsid w:val="5A9B5B03"/>
    <w:rsid w:val="5AB8290F"/>
    <w:rsid w:val="5ABD5C76"/>
    <w:rsid w:val="5AC72CF2"/>
    <w:rsid w:val="5AD71A7E"/>
    <w:rsid w:val="5AD90993"/>
    <w:rsid w:val="5B18561E"/>
    <w:rsid w:val="5B2E5783"/>
    <w:rsid w:val="5B321C1C"/>
    <w:rsid w:val="5B34725F"/>
    <w:rsid w:val="5B573FBC"/>
    <w:rsid w:val="5B9440E0"/>
    <w:rsid w:val="5B97677B"/>
    <w:rsid w:val="5BB76B7B"/>
    <w:rsid w:val="5BDE5455"/>
    <w:rsid w:val="5C0E67F0"/>
    <w:rsid w:val="5C4B0556"/>
    <w:rsid w:val="5C5C0618"/>
    <w:rsid w:val="5C633DD8"/>
    <w:rsid w:val="5C8465E0"/>
    <w:rsid w:val="5C8E32BD"/>
    <w:rsid w:val="5C8F1455"/>
    <w:rsid w:val="5C8F6332"/>
    <w:rsid w:val="5CA94527"/>
    <w:rsid w:val="5CAB1F48"/>
    <w:rsid w:val="5CC2411C"/>
    <w:rsid w:val="5D1E08CA"/>
    <w:rsid w:val="5D2C2F51"/>
    <w:rsid w:val="5D312375"/>
    <w:rsid w:val="5D63621F"/>
    <w:rsid w:val="5DAB267F"/>
    <w:rsid w:val="5DD76543"/>
    <w:rsid w:val="5DFA513E"/>
    <w:rsid w:val="5E19669C"/>
    <w:rsid w:val="5E900D9C"/>
    <w:rsid w:val="5EAC49FF"/>
    <w:rsid w:val="5EAD5D34"/>
    <w:rsid w:val="5EDE4FC2"/>
    <w:rsid w:val="5F067007"/>
    <w:rsid w:val="5F0B4654"/>
    <w:rsid w:val="5F26296D"/>
    <w:rsid w:val="5F3C181F"/>
    <w:rsid w:val="5F3D2992"/>
    <w:rsid w:val="5F71066F"/>
    <w:rsid w:val="5F9F79CA"/>
    <w:rsid w:val="5FCF3ED1"/>
    <w:rsid w:val="60375E8D"/>
    <w:rsid w:val="603B67D0"/>
    <w:rsid w:val="60825291"/>
    <w:rsid w:val="60AF03FA"/>
    <w:rsid w:val="60BF1748"/>
    <w:rsid w:val="60C3651D"/>
    <w:rsid w:val="60E87BFE"/>
    <w:rsid w:val="610F12E6"/>
    <w:rsid w:val="613A0504"/>
    <w:rsid w:val="614A7CA1"/>
    <w:rsid w:val="616B1366"/>
    <w:rsid w:val="616D0504"/>
    <w:rsid w:val="61777C85"/>
    <w:rsid w:val="618403DE"/>
    <w:rsid w:val="61AA012A"/>
    <w:rsid w:val="61BA4CCD"/>
    <w:rsid w:val="61DC3A7F"/>
    <w:rsid w:val="61E734DF"/>
    <w:rsid w:val="62651A9D"/>
    <w:rsid w:val="62A15171"/>
    <w:rsid w:val="62A307B4"/>
    <w:rsid w:val="62AA1A97"/>
    <w:rsid w:val="62C13A41"/>
    <w:rsid w:val="62D50294"/>
    <w:rsid w:val="63163A58"/>
    <w:rsid w:val="631C4EA8"/>
    <w:rsid w:val="6358543C"/>
    <w:rsid w:val="635D3D43"/>
    <w:rsid w:val="636A3F7B"/>
    <w:rsid w:val="639A3031"/>
    <w:rsid w:val="63AA1F40"/>
    <w:rsid w:val="63C30DC3"/>
    <w:rsid w:val="63C80911"/>
    <w:rsid w:val="63DD4AAC"/>
    <w:rsid w:val="63F0055D"/>
    <w:rsid w:val="642850BD"/>
    <w:rsid w:val="64393359"/>
    <w:rsid w:val="6459335A"/>
    <w:rsid w:val="648740AD"/>
    <w:rsid w:val="648B1CD3"/>
    <w:rsid w:val="649919B7"/>
    <w:rsid w:val="64A96AE3"/>
    <w:rsid w:val="64C170C7"/>
    <w:rsid w:val="64C52565"/>
    <w:rsid w:val="64CB65FC"/>
    <w:rsid w:val="64D22ECE"/>
    <w:rsid w:val="650E0CB8"/>
    <w:rsid w:val="651A6E87"/>
    <w:rsid w:val="6526342A"/>
    <w:rsid w:val="652E1B96"/>
    <w:rsid w:val="653A02C1"/>
    <w:rsid w:val="6546782B"/>
    <w:rsid w:val="65614A1B"/>
    <w:rsid w:val="65720A4A"/>
    <w:rsid w:val="65C203D6"/>
    <w:rsid w:val="65FD7A0C"/>
    <w:rsid w:val="65FF718A"/>
    <w:rsid w:val="66094707"/>
    <w:rsid w:val="663557D3"/>
    <w:rsid w:val="66396922"/>
    <w:rsid w:val="664716AF"/>
    <w:rsid w:val="66535E51"/>
    <w:rsid w:val="666F7811"/>
    <w:rsid w:val="668C7A26"/>
    <w:rsid w:val="66A62048"/>
    <w:rsid w:val="66DE2435"/>
    <w:rsid w:val="67127911"/>
    <w:rsid w:val="671D1E3C"/>
    <w:rsid w:val="676A2B1D"/>
    <w:rsid w:val="67754352"/>
    <w:rsid w:val="678230BA"/>
    <w:rsid w:val="67961B9C"/>
    <w:rsid w:val="67A838B2"/>
    <w:rsid w:val="67BA2030"/>
    <w:rsid w:val="67BC22E7"/>
    <w:rsid w:val="684C5BAC"/>
    <w:rsid w:val="68595C12"/>
    <w:rsid w:val="68731874"/>
    <w:rsid w:val="689A4613"/>
    <w:rsid w:val="68A1051B"/>
    <w:rsid w:val="68A45DF7"/>
    <w:rsid w:val="68C85748"/>
    <w:rsid w:val="68E208B4"/>
    <w:rsid w:val="68F87571"/>
    <w:rsid w:val="691D2D57"/>
    <w:rsid w:val="691F0ADC"/>
    <w:rsid w:val="69315567"/>
    <w:rsid w:val="693D02B6"/>
    <w:rsid w:val="694B2594"/>
    <w:rsid w:val="69603E6B"/>
    <w:rsid w:val="696E490C"/>
    <w:rsid w:val="697E11CF"/>
    <w:rsid w:val="69A25B4E"/>
    <w:rsid w:val="69C42B6C"/>
    <w:rsid w:val="69C57318"/>
    <w:rsid w:val="6A0F5D91"/>
    <w:rsid w:val="6A185B1E"/>
    <w:rsid w:val="6A23670A"/>
    <w:rsid w:val="6A9D48DC"/>
    <w:rsid w:val="6ABA64BC"/>
    <w:rsid w:val="6AC80659"/>
    <w:rsid w:val="6AE13ADD"/>
    <w:rsid w:val="6AE86B88"/>
    <w:rsid w:val="6AF12E7A"/>
    <w:rsid w:val="6B3B1D5B"/>
    <w:rsid w:val="6B4B5957"/>
    <w:rsid w:val="6B6716AD"/>
    <w:rsid w:val="6B802F8F"/>
    <w:rsid w:val="6BE0538E"/>
    <w:rsid w:val="6C0D491E"/>
    <w:rsid w:val="6C0E58F5"/>
    <w:rsid w:val="6C245466"/>
    <w:rsid w:val="6C4F3662"/>
    <w:rsid w:val="6C66609B"/>
    <w:rsid w:val="6C6A296A"/>
    <w:rsid w:val="6C7C6E3C"/>
    <w:rsid w:val="6C7D6A5D"/>
    <w:rsid w:val="6C7F5056"/>
    <w:rsid w:val="6CA80581"/>
    <w:rsid w:val="6CB05B65"/>
    <w:rsid w:val="6CC67529"/>
    <w:rsid w:val="6CD02C85"/>
    <w:rsid w:val="6CF31DBA"/>
    <w:rsid w:val="6CF427C4"/>
    <w:rsid w:val="6D0D119D"/>
    <w:rsid w:val="6D1D186A"/>
    <w:rsid w:val="6D2A26CE"/>
    <w:rsid w:val="6D456030"/>
    <w:rsid w:val="6D5E6587"/>
    <w:rsid w:val="6D7B66AC"/>
    <w:rsid w:val="6DB12995"/>
    <w:rsid w:val="6E066CC7"/>
    <w:rsid w:val="6E1E3DBE"/>
    <w:rsid w:val="6E3E2636"/>
    <w:rsid w:val="6E457BA1"/>
    <w:rsid w:val="6E5B4FA3"/>
    <w:rsid w:val="6E5E43DC"/>
    <w:rsid w:val="6E6A3383"/>
    <w:rsid w:val="6E6B4175"/>
    <w:rsid w:val="6E8E1E43"/>
    <w:rsid w:val="6EA34D33"/>
    <w:rsid w:val="6EAE4744"/>
    <w:rsid w:val="6EDC20B5"/>
    <w:rsid w:val="6F1A01B0"/>
    <w:rsid w:val="6F274BF2"/>
    <w:rsid w:val="6F3F238A"/>
    <w:rsid w:val="6F814A75"/>
    <w:rsid w:val="6F9D7EE4"/>
    <w:rsid w:val="6FA9711C"/>
    <w:rsid w:val="6FB534B5"/>
    <w:rsid w:val="701417AA"/>
    <w:rsid w:val="701B446E"/>
    <w:rsid w:val="701C163C"/>
    <w:rsid w:val="70227E60"/>
    <w:rsid w:val="70353BF4"/>
    <w:rsid w:val="70425738"/>
    <w:rsid w:val="704861FC"/>
    <w:rsid w:val="7068694B"/>
    <w:rsid w:val="706A26B3"/>
    <w:rsid w:val="70A63B43"/>
    <w:rsid w:val="70A70E32"/>
    <w:rsid w:val="70B45BE9"/>
    <w:rsid w:val="70C6563B"/>
    <w:rsid w:val="70DB77BA"/>
    <w:rsid w:val="71627B63"/>
    <w:rsid w:val="71960856"/>
    <w:rsid w:val="71E67C2B"/>
    <w:rsid w:val="71F176DB"/>
    <w:rsid w:val="72142554"/>
    <w:rsid w:val="721429AE"/>
    <w:rsid w:val="72187E9D"/>
    <w:rsid w:val="723716A5"/>
    <w:rsid w:val="724806B6"/>
    <w:rsid w:val="724D5785"/>
    <w:rsid w:val="728246F6"/>
    <w:rsid w:val="7286096A"/>
    <w:rsid w:val="72A661B3"/>
    <w:rsid w:val="72B921B3"/>
    <w:rsid w:val="73473E4F"/>
    <w:rsid w:val="736C5AAB"/>
    <w:rsid w:val="739717C3"/>
    <w:rsid w:val="739D5AC7"/>
    <w:rsid w:val="73D20274"/>
    <w:rsid w:val="73D95485"/>
    <w:rsid w:val="73E02199"/>
    <w:rsid w:val="73E2240C"/>
    <w:rsid w:val="74353C17"/>
    <w:rsid w:val="74394C32"/>
    <w:rsid w:val="74582DEA"/>
    <w:rsid w:val="746F5D23"/>
    <w:rsid w:val="74C67BAD"/>
    <w:rsid w:val="74D8772E"/>
    <w:rsid w:val="74DD2F6D"/>
    <w:rsid w:val="74E176A6"/>
    <w:rsid w:val="74E64653"/>
    <w:rsid w:val="74FA0E21"/>
    <w:rsid w:val="74FA7686"/>
    <w:rsid w:val="75520293"/>
    <w:rsid w:val="75611FD1"/>
    <w:rsid w:val="75982CCE"/>
    <w:rsid w:val="75A326A0"/>
    <w:rsid w:val="75B52199"/>
    <w:rsid w:val="75B614D1"/>
    <w:rsid w:val="75C048E3"/>
    <w:rsid w:val="75DF69C5"/>
    <w:rsid w:val="75F16E7F"/>
    <w:rsid w:val="75F66EC2"/>
    <w:rsid w:val="75FD25F3"/>
    <w:rsid w:val="762973B8"/>
    <w:rsid w:val="76397209"/>
    <w:rsid w:val="76433C8A"/>
    <w:rsid w:val="76B1650D"/>
    <w:rsid w:val="76C9569A"/>
    <w:rsid w:val="76EC0387"/>
    <w:rsid w:val="76FE356E"/>
    <w:rsid w:val="772116FC"/>
    <w:rsid w:val="774107D8"/>
    <w:rsid w:val="774852A1"/>
    <w:rsid w:val="775E7210"/>
    <w:rsid w:val="77A30EA4"/>
    <w:rsid w:val="77A3352A"/>
    <w:rsid w:val="77C10B67"/>
    <w:rsid w:val="77E868EE"/>
    <w:rsid w:val="77EE5DE2"/>
    <w:rsid w:val="77F25149"/>
    <w:rsid w:val="77FF1EC5"/>
    <w:rsid w:val="783643DF"/>
    <w:rsid w:val="783912A0"/>
    <w:rsid w:val="783D55B1"/>
    <w:rsid w:val="785029CB"/>
    <w:rsid w:val="785D1D0F"/>
    <w:rsid w:val="78673DEC"/>
    <w:rsid w:val="787B4133"/>
    <w:rsid w:val="78A234EB"/>
    <w:rsid w:val="79051A66"/>
    <w:rsid w:val="792B3C25"/>
    <w:rsid w:val="792B7086"/>
    <w:rsid w:val="796E54BB"/>
    <w:rsid w:val="799C7173"/>
    <w:rsid w:val="799F47DF"/>
    <w:rsid w:val="79E03808"/>
    <w:rsid w:val="79FA3103"/>
    <w:rsid w:val="7A1653BC"/>
    <w:rsid w:val="7A334F5A"/>
    <w:rsid w:val="7A6222E5"/>
    <w:rsid w:val="7A650857"/>
    <w:rsid w:val="7A6E29B3"/>
    <w:rsid w:val="7A784B81"/>
    <w:rsid w:val="7A7A0943"/>
    <w:rsid w:val="7A8F5E19"/>
    <w:rsid w:val="7AAE1FCF"/>
    <w:rsid w:val="7AB93635"/>
    <w:rsid w:val="7ADC1603"/>
    <w:rsid w:val="7AE924A8"/>
    <w:rsid w:val="7B034D45"/>
    <w:rsid w:val="7B1C2F7C"/>
    <w:rsid w:val="7B2D228E"/>
    <w:rsid w:val="7B363719"/>
    <w:rsid w:val="7B445E64"/>
    <w:rsid w:val="7B6B5A78"/>
    <w:rsid w:val="7BBD3D4E"/>
    <w:rsid w:val="7BD679C8"/>
    <w:rsid w:val="7BE6683A"/>
    <w:rsid w:val="7BF31963"/>
    <w:rsid w:val="7C0314F6"/>
    <w:rsid w:val="7C121D6A"/>
    <w:rsid w:val="7C4B3A11"/>
    <w:rsid w:val="7C4F112D"/>
    <w:rsid w:val="7C586E58"/>
    <w:rsid w:val="7C6F4669"/>
    <w:rsid w:val="7CB2121D"/>
    <w:rsid w:val="7CE9061B"/>
    <w:rsid w:val="7CF93361"/>
    <w:rsid w:val="7D20383C"/>
    <w:rsid w:val="7D3B6352"/>
    <w:rsid w:val="7D474A0D"/>
    <w:rsid w:val="7D8320C8"/>
    <w:rsid w:val="7DAE3C6F"/>
    <w:rsid w:val="7DB821CC"/>
    <w:rsid w:val="7DC76280"/>
    <w:rsid w:val="7E0B2CAF"/>
    <w:rsid w:val="7E107923"/>
    <w:rsid w:val="7E165428"/>
    <w:rsid w:val="7E686153"/>
    <w:rsid w:val="7E6B6267"/>
    <w:rsid w:val="7E88767C"/>
    <w:rsid w:val="7E8E08E5"/>
    <w:rsid w:val="7EDD5185"/>
    <w:rsid w:val="7EF96962"/>
    <w:rsid w:val="7EFF4797"/>
    <w:rsid w:val="7F303511"/>
    <w:rsid w:val="7F3B22AE"/>
    <w:rsid w:val="7F464B48"/>
    <w:rsid w:val="7F717087"/>
    <w:rsid w:val="7FD07CBD"/>
    <w:rsid w:val="7FED7A72"/>
    <w:rsid w:val="7FFE1C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heme="minorBidi"/>
      <w:kern w:val="2"/>
      <w:sz w:val="21"/>
      <w:szCs w:val="24"/>
      <w:lang w:val="en-US" w:eastAsia="zh-CN" w:bidi="ar-SA"/>
    </w:rPr>
  </w:style>
  <w:style w:type="paragraph" w:styleId="2">
    <w:name w:val="heading 2"/>
    <w:basedOn w:val="1"/>
    <w:next w:val="1"/>
    <w:link w:val="16"/>
    <w:qFormat/>
    <w:uiPriority w:val="0"/>
    <w:pPr>
      <w:jc w:val="left"/>
      <w:outlineLvl w:val="1"/>
    </w:pPr>
    <w:rPr>
      <w:rFonts w:ascii="宋体" w:hAnsi="宋体" w:cs="宋体"/>
      <w:b/>
      <w:bCs/>
      <w:kern w:val="0"/>
      <w:szCs w:val="36"/>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Heading1"/>
    <w:basedOn w:val="1"/>
    <w:next w:val="1"/>
    <w:qFormat/>
    <w:uiPriority w:val="0"/>
    <w:pPr>
      <w:keepNext/>
      <w:keepLines/>
      <w:spacing w:before="340" w:after="330"/>
    </w:pPr>
    <w:rPr>
      <w:b/>
      <w:kern w:val="44"/>
      <w:sz w:val="44"/>
    </w:rPr>
  </w:style>
  <w:style w:type="character" w:customStyle="1" w:styleId="9">
    <w:name w:val="NormalCharacter"/>
    <w:qFormat/>
    <w:uiPriority w:val="0"/>
  </w:style>
  <w:style w:type="table" w:customStyle="1" w:styleId="10">
    <w:name w:val="TableNormal"/>
    <w:qFormat/>
    <w:uiPriority w:val="0"/>
    <w:tblPr>
      <w:tblLayout w:type="fixed"/>
      <w:tblCellMar>
        <w:top w:w="0" w:type="dxa"/>
        <w:left w:w="0" w:type="dxa"/>
        <w:bottom w:w="0" w:type="dxa"/>
        <w:right w:w="0" w:type="dxa"/>
      </w:tblCellMar>
    </w:tblPr>
  </w:style>
  <w:style w:type="character" w:customStyle="1" w:styleId="11">
    <w:name w:val="页眉 Char"/>
    <w:basedOn w:val="6"/>
    <w:link w:val="5"/>
    <w:qFormat/>
    <w:uiPriority w:val="0"/>
    <w:rPr>
      <w:rFonts w:ascii="Calibri" w:hAnsi="Calibri" w:cstheme="minorBidi"/>
      <w:kern w:val="2"/>
      <w:sz w:val="18"/>
      <w:szCs w:val="18"/>
    </w:rPr>
  </w:style>
  <w:style w:type="character" w:customStyle="1" w:styleId="12">
    <w:name w:val="页脚 Char"/>
    <w:basedOn w:val="6"/>
    <w:link w:val="4"/>
    <w:qFormat/>
    <w:uiPriority w:val="99"/>
    <w:rPr>
      <w:rFonts w:ascii="Calibri" w:hAnsi="Calibri" w:cstheme="minorBidi"/>
      <w:kern w:val="2"/>
      <w:sz w:val="18"/>
      <w:szCs w:val="18"/>
    </w:rPr>
  </w:style>
  <w:style w:type="character" w:customStyle="1" w:styleId="13">
    <w:name w:val="font01"/>
    <w:basedOn w:val="6"/>
    <w:qFormat/>
    <w:uiPriority w:val="0"/>
    <w:rPr>
      <w:rFonts w:hint="eastAsia" w:ascii="等线" w:hAnsi="等线" w:eastAsia="等线" w:cs="等线"/>
      <w:color w:val="000000"/>
      <w:sz w:val="22"/>
      <w:szCs w:val="22"/>
      <w:u w:val="none"/>
    </w:rPr>
  </w:style>
  <w:style w:type="character" w:customStyle="1" w:styleId="14">
    <w:name w:val="font11"/>
    <w:basedOn w:val="6"/>
    <w:qFormat/>
    <w:uiPriority w:val="0"/>
    <w:rPr>
      <w:rFonts w:hint="eastAsia" w:ascii="等线" w:hAnsi="等线" w:eastAsia="等线" w:cs="等线"/>
      <w:color w:val="000000"/>
      <w:sz w:val="22"/>
      <w:szCs w:val="22"/>
      <w:u w:val="none"/>
      <w:vertAlign w:val="superscript"/>
    </w:rPr>
  </w:style>
  <w:style w:type="character" w:customStyle="1" w:styleId="15">
    <w:name w:val="批注框文本 Char"/>
    <w:basedOn w:val="6"/>
    <w:link w:val="3"/>
    <w:qFormat/>
    <w:uiPriority w:val="0"/>
    <w:rPr>
      <w:rFonts w:ascii="Calibri" w:hAnsi="Calibri" w:cstheme="minorBidi"/>
      <w:kern w:val="2"/>
      <w:sz w:val="18"/>
      <w:szCs w:val="18"/>
    </w:rPr>
  </w:style>
  <w:style w:type="character" w:customStyle="1" w:styleId="16">
    <w:name w:val="标题 2 Char"/>
    <w:basedOn w:val="6"/>
    <w:link w:val="2"/>
    <w:qFormat/>
    <w:uiPriority w:val="0"/>
    <w:rPr>
      <w:rFonts w:ascii="宋体" w:hAnsi="宋体" w:cs="宋体"/>
      <w:b/>
      <w:bCs/>
      <w:sz w:val="21"/>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14</Pages>
  <Words>892</Words>
  <Characters>5088</Characters>
  <Lines>42</Lines>
  <Paragraphs>11</Paragraphs>
  <ScaleCrop>false</ScaleCrop>
  <LinksUpToDate>false</LinksUpToDate>
  <CharactersWithSpaces>5969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2019-04-19T01:52:00Z</dcterms:created>
  <dc:creator>WPS Office</dc:creator>
  <cp:lastModifiedBy>Administrator</cp:lastModifiedBy>
  <cp:lastPrinted>2019-05-21T00:44:00Z</cp:lastPrinted>
  <dcterms:modified xsi:type="dcterms:W3CDTF">2024-03-06T08:31:11Z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