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fldChar w:fldCharType="begin"/>
      </w:r>
      <w:r>
        <w:instrText xml:space="preserve"> INCLUDEPICTURE "C:\\Users\\Administrator\\Documents\\tencent files\\1754111982\\Documents\\tencent files\\2640429743\\Application Data\\360se6\\User Data\\Temp\\t01ebf062fe543b339d.jpg" \* MERGEFORMAT </w:instrText>
      </w:r>
      <w:r>
        <w:fldChar w:fldCharType="separate"/>
      </w:r>
      <w:r>
        <w:drawing>
          <wp:inline distT="0" distB="0" distL="114300" distR="114300">
            <wp:extent cx="1971675" cy="1875155"/>
            <wp:effectExtent l="0" t="0" r="952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r:link="rId7">
                      <a:lum bright="6000"/>
                    </a:blip>
                    <a:stretch>
                      <a:fillRect/>
                    </a:stretch>
                  </pic:blipFill>
                  <pic:spPr>
                    <a:xfrm>
                      <a:off x="0" y="0"/>
                      <a:ext cx="1971675" cy="1875155"/>
                    </a:xfrm>
                    <a:prstGeom prst="rect">
                      <a:avLst/>
                    </a:prstGeom>
                    <a:noFill/>
                    <a:ln>
                      <a:noFill/>
                    </a:ln>
                  </pic:spPr>
                </pic:pic>
              </a:graphicData>
            </a:graphic>
          </wp:inline>
        </w:drawing>
      </w:r>
      <w:r>
        <w:fldChar w:fldCharType="end"/>
      </w:r>
    </w:p>
    <w:p>
      <w:pPr>
        <w:jc w:val="center"/>
        <w:rPr>
          <w:rFonts w:hint="eastAsia" w:ascii="新宋体" w:hAnsi="新宋体" w:eastAsia="新宋体"/>
          <w:b/>
          <w:sz w:val="44"/>
          <w:szCs w:val="44"/>
        </w:rPr>
      </w:pPr>
      <w:r>
        <w:rPr>
          <w:rFonts w:hint="eastAsia" w:ascii="新宋体" w:hAnsi="新宋体" w:eastAsia="新宋体"/>
          <w:b/>
          <w:sz w:val="44"/>
          <w:szCs w:val="44"/>
        </w:rPr>
        <w:t xml:space="preserve"> 沧源佤族自治县第十</w:t>
      </w:r>
      <w:r>
        <w:rPr>
          <w:rFonts w:hint="eastAsia" w:ascii="新宋体" w:hAnsi="新宋体" w:eastAsia="新宋体"/>
          <w:b/>
          <w:sz w:val="44"/>
          <w:szCs w:val="44"/>
          <w:lang w:eastAsia="zh-CN"/>
        </w:rPr>
        <w:t>四</w:t>
      </w:r>
      <w:r>
        <w:rPr>
          <w:rFonts w:hint="eastAsia" w:ascii="新宋体" w:hAnsi="新宋体" w:eastAsia="新宋体"/>
          <w:b/>
          <w:sz w:val="44"/>
          <w:szCs w:val="44"/>
        </w:rPr>
        <w:t>届人民代表大会</w:t>
      </w:r>
    </w:p>
    <w:p>
      <w:pPr>
        <w:jc w:val="center"/>
        <w:rPr>
          <w:rFonts w:hint="eastAsia" w:ascii="新宋体" w:hAnsi="新宋体" w:eastAsia="新宋体"/>
          <w:b/>
          <w:sz w:val="44"/>
          <w:szCs w:val="44"/>
        </w:rPr>
      </w:pPr>
      <w:r>
        <w:rPr>
          <w:rFonts w:hint="eastAsia" w:ascii="新宋体" w:hAnsi="新宋体" w:eastAsia="新宋体"/>
          <w:b/>
          <w:sz w:val="44"/>
          <w:szCs w:val="44"/>
        </w:rPr>
        <w:t>第</w:t>
      </w:r>
      <w:r>
        <w:rPr>
          <w:rFonts w:hint="eastAsia" w:ascii="新宋体" w:hAnsi="新宋体" w:eastAsia="新宋体"/>
          <w:b/>
          <w:sz w:val="44"/>
          <w:szCs w:val="44"/>
          <w:lang w:val="en-US" w:eastAsia="zh-CN"/>
        </w:rPr>
        <w:t>二</w:t>
      </w:r>
      <w:r>
        <w:rPr>
          <w:rFonts w:hint="eastAsia" w:ascii="新宋体" w:hAnsi="新宋体" w:eastAsia="新宋体"/>
          <w:b/>
          <w:sz w:val="44"/>
          <w:szCs w:val="44"/>
        </w:rPr>
        <w:t>次会议代表建议、批评和意见</w:t>
      </w:r>
    </w:p>
    <w:p>
      <w:pPr>
        <w:jc w:val="center"/>
        <w:rPr>
          <w:rFonts w:hint="eastAsia" w:ascii="华文行楷" w:hAnsi="新宋体" w:eastAsia="华文行楷"/>
          <w:b/>
          <w:sz w:val="44"/>
          <w:szCs w:val="44"/>
        </w:rPr>
      </w:pPr>
      <w:r>
        <w:rPr>
          <w:rFonts w:hint="eastAsia" w:ascii="新宋体" w:hAnsi="新宋体" w:eastAsia="新宋体"/>
          <w:b/>
          <w:sz w:val="44"/>
          <w:szCs w:val="44"/>
        </w:rPr>
        <w:t xml:space="preserve"> </w:t>
      </w:r>
      <w:r>
        <w:rPr>
          <w:rFonts w:hint="eastAsia" w:ascii="华文行楷" w:hAnsi="新宋体" w:eastAsia="华文行楷"/>
          <w:b/>
          <w:sz w:val="44"/>
          <w:szCs w:val="44"/>
        </w:rPr>
        <w:t>第</w:t>
      </w:r>
      <w:r>
        <w:rPr>
          <w:rFonts w:hint="eastAsia" w:ascii="华文行楷" w:hAnsi="新宋体" w:eastAsia="华文行楷"/>
          <w:b/>
          <w:sz w:val="44"/>
          <w:szCs w:val="44"/>
          <w:lang w:val="en-US" w:eastAsia="zh-CN"/>
        </w:rPr>
        <w:t>38</w:t>
      </w:r>
      <w:r>
        <w:rPr>
          <w:rFonts w:hint="eastAsia" w:ascii="华文行楷" w:hAnsi="新宋体" w:eastAsia="华文行楷"/>
          <w:b/>
          <w:sz w:val="44"/>
          <w:szCs w:val="44"/>
        </w:rPr>
        <w:t>号</w:t>
      </w:r>
    </w:p>
    <w:p>
      <w:pPr>
        <w:jc w:val="center"/>
        <w:rPr>
          <w:rFonts w:hint="eastAsia" w:ascii="华文行楷" w:hAnsi="新宋体" w:eastAsia="华文行楷"/>
          <w:b/>
          <w:sz w:val="44"/>
          <w:szCs w:val="44"/>
        </w:rPr>
      </w:pPr>
      <w:r>
        <w:rPr>
          <w:rFonts w:hint="eastAsia" w:ascii="楷体_GB2312" w:hAnsi="新宋体" w:eastAsia="楷体_GB2312"/>
          <w:b/>
          <w:sz w:val="30"/>
          <w:szCs w:val="30"/>
        </w:rPr>
        <w:t>代表团团长签名：</w:t>
      </w:r>
      <w:r>
        <w:rPr>
          <w:rFonts w:hint="eastAsia" w:ascii="仿宋_GB2312" w:hAnsi="新宋体" w:eastAsia="仿宋_GB2312"/>
          <w:kern w:val="2"/>
          <w:sz w:val="28"/>
          <w:szCs w:val="28"/>
          <w:lang w:val="en-US" w:eastAsia="zh-CN" w:bidi="ar-SA"/>
        </w:rPr>
        <w:t>李  新</w:t>
      </w:r>
      <w:r>
        <w:rPr>
          <w:rFonts w:hint="eastAsia" w:ascii="楷体_GB2312" w:hAnsi="新宋体" w:eastAsia="楷体_GB2312"/>
          <w:b/>
          <w:sz w:val="30"/>
          <w:szCs w:val="30"/>
          <w:lang w:val="en-US" w:eastAsia="zh-CN"/>
        </w:rPr>
        <w:t xml:space="preserve">         </w:t>
      </w:r>
      <w:r>
        <w:rPr>
          <w:rFonts w:hint="eastAsia" w:ascii="楷体_GB2312" w:hAnsi="新宋体" w:eastAsia="楷体_GB2312"/>
          <w:b/>
          <w:sz w:val="30"/>
          <w:szCs w:val="30"/>
        </w:rPr>
        <w:t xml:space="preserve">              </w:t>
      </w:r>
      <w:r>
        <w:rPr>
          <w:rFonts w:hint="eastAsia" w:ascii="楷体_GB2312" w:hAnsi="新宋体" w:eastAsia="楷体_GB2312"/>
          <w:b/>
          <w:sz w:val="30"/>
          <w:szCs w:val="30"/>
          <w:lang w:val="en-US" w:eastAsia="zh-CN"/>
        </w:rPr>
        <w:t>2023</w:t>
      </w:r>
      <w:r>
        <w:rPr>
          <w:rFonts w:hint="eastAsia" w:ascii="楷体_GB2312" w:hAnsi="新宋体" w:eastAsia="楷体_GB2312"/>
          <w:b/>
          <w:sz w:val="30"/>
          <w:szCs w:val="30"/>
        </w:rPr>
        <w:t>年</w:t>
      </w:r>
      <w:r>
        <w:rPr>
          <w:rFonts w:hint="eastAsia" w:ascii="楷体_GB2312" w:hAnsi="新宋体" w:eastAsia="楷体_GB2312"/>
          <w:b/>
          <w:sz w:val="30"/>
          <w:szCs w:val="30"/>
          <w:lang w:val="en-US" w:eastAsia="zh-CN"/>
        </w:rPr>
        <w:t>2</w:t>
      </w:r>
      <w:r>
        <w:rPr>
          <w:rFonts w:hint="eastAsia" w:ascii="楷体_GB2312" w:hAnsi="新宋体" w:eastAsia="楷体_GB2312"/>
          <w:b/>
          <w:sz w:val="30"/>
          <w:szCs w:val="30"/>
        </w:rPr>
        <w:t>月</w:t>
      </w:r>
      <w:r>
        <w:rPr>
          <w:rFonts w:hint="eastAsia" w:ascii="楷体_GB2312" w:hAnsi="新宋体" w:eastAsia="楷体_GB2312"/>
          <w:b/>
          <w:sz w:val="30"/>
          <w:szCs w:val="30"/>
          <w:lang w:val="en-US" w:eastAsia="zh-CN"/>
        </w:rPr>
        <w:t>1</w:t>
      </w:r>
      <w:r>
        <w:rPr>
          <w:rFonts w:hint="eastAsia" w:ascii="楷体_GB2312" w:hAnsi="新宋体" w:eastAsia="楷体_GB2312"/>
          <w:b/>
          <w:sz w:val="30"/>
          <w:szCs w:val="30"/>
        </w:rPr>
        <w:t>日</w:t>
      </w:r>
    </w:p>
    <w:tbl>
      <w:tblPr>
        <w:tblStyle w:val="7"/>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16"/>
        <w:gridCol w:w="2088"/>
        <w:gridCol w:w="2637"/>
        <w:gridCol w:w="1368"/>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224" w:type="dxa"/>
            <w:gridSpan w:val="2"/>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姓名</w:t>
            </w:r>
          </w:p>
        </w:tc>
        <w:tc>
          <w:tcPr>
            <w:tcW w:w="2088" w:type="dxa"/>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代表团</w:t>
            </w:r>
          </w:p>
        </w:tc>
        <w:tc>
          <w:tcPr>
            <w:tcW w:w="2637" w:type="dxa"/>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工作单位或者通讯地址</w:t>
            </w:r>
          </w:p>
        </w:tc>
        <w:tc>
          <w:tcPr>
            <w:tcW w:w="1368" w:type="dxa"/>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邮政编号</w:t>
            </w:r>
          </w:p>
        </w:tc>
        <w:tc>
          <w:tcPr>
            <w:tcW w:w="1971" w:type="dxa"/>
            <w:vAlign w:val="center"/>
          </w:tcPr>
          <w:p>
            <w:pPr>
              <w:jc w:val="center"/>
              <w:rPr>
                <w:rFonts w:hint="eastAsia" w:ascii="楷体_GB2312" w:hAnsi="新宋体" w:eastAsia="楷体_GB2312"/>
                <w:b/>
                <w:sz w:val="30"/>
                <w:szCs w:val="30"/>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1224" w:type="dxa"/>
            <w:gridSpan w:val="2"/>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r>
              <w:rPr>
                <w:rFonts w:hint="eastAsia" w:ascii="仿宋_GB2312" w:hAnsi="新宋体" w:eastAsia="仿宋_GB2312"/>
                <w:kern w:val="2"/>
                <w:sz w:val="28"/>
                <w:szCs w:val="28"/>
                <w:lang w:val="en-US" w:eastAsia="zh-CN" w:bidi="ar-SA"/>
              </w:rPr>
              <w:t>李  新</w:t>
            </w:r>
          </w:p>
        </w:tc>
        <w:tc>
          <w:tcPr>
            <w:tcW w:w="2088"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r>
              <w:rPr>
                <w:rFonts w:hint="eastAsia" w:ascii="仿宋_GB2312" w:hAnsi="新宋体" w:eastAsia="仿宋_GB2312"/>
                <w:sz w:val="28"/>
                <w:szCs w:val="28"/>
                <w:lang w:eastAsia="zh-CN"/>
              </w:rPr>
              <w:t>糯良乡代表团</w:t>
            </w:r>
          </w:p>
        </w:tc>
        <w:tc>
          <w:tcPr>
            <w:tcW w:w="2637"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r>
              <w:rPr>
                <w:rFonts w:hint="eastAsia" w:ascii="仿宋_GB2312" w:hAnsi="新宋体" w:eastAsia="仿宋_GB2312"/>
                <w:sz w:val="28"/>
                <w:szCs w:val="28"/>
                <w:lang w:eastAsia="zh-CN"/>
              </w:rPr>
              <w:t>翁不老村</w:t>
            </w:r>
          </w:p>
        </w:tc>
        <w:tc>
          <w:tcPr>
            <w:tcW w:w="1368"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r>
              <w:rPr>
                <w:rFonts w:hint="eastAsia" w:ascii="仿宋_GB2312" w:hAnsi="新宋体" w:eastAsia="仿宋_GB2312"/>
                <w:sz w:val="28"/>
                <w:szCs w:val="28"/>
                <w:lang w:val="en-US" w:eastAsia="zh-CN"/>
              </w:rPr>
              <w:t>677406</w:t>
            </w:r>
          </w:p>
        </w:tc>
        <w:tc>
          <w:tcPr>
            <w:tcW w:w="1971"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1224" w:type="dxa"/>
            <w:gridSpan w:val="2"/>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p>
        </w:tc>
        <w:tc>
          <w:tcPr>
            <w:tcW w:w="2088"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sz w:val="28"/>
                <w:szCs w:val="28"/>
                <w:lang w:eastAsia="zh-CN"/>
              </w:rPr>
            </w:pPr>
          </w:p>
        </w:tc>
        <w:tc>
          <w:tcPr>
            <w:tcW w:w="2637"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sz w:val="28"/>
                <w:szCs w:val="28"/>
                <w:lang w:eastAsia="zh-CN"/>
              </w:rPr>
            </w:pPr>
          </w:p>
        </w:tc>
        <w:tc>
          <w:tcPr>
            <w:tcW w:w="1368"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sz w:val="28"/>
                <w:szCs w:val="28"/>
                <w:lang w:val="en-US" w:eastAsia="zh-CN"/>
              </w:rPr>
            </w:pPr>
          </w:p>
        </w:tc>
        <w:tc>
          <w:tcPr>
            <w:tcW w:w="1971"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gridSpan w:val="6"/>
            <w:vAlign w:val="top"/>
          </w:tcPr>
          <w:p>
            <w:pPr>
              <w:rPr>
                <w:rFonts w:hint="eastAsia" w:ascii="宋体" w:hAnsi="宋体" w:eastAsia="仿宋" w:cs="宋体"/>
                <w:b/>
                <w:sz w:val="30"/>
                <w:szCs w:val="30"/>
                <w:lang w:eastAsia="zh-CN"/>
              </w:rPr>
            </w:pPr>
            <w:r>
              <w:rPr>
                <w:rFonts w:hint="eastAsia" w:ascii="仿宋_GB2312" w:hAnsi="新宋体" w:eastAsia="仿宋_GB2312"/>
                <w:b/>
                <w:sz w:val="30"/>
                <w:szCs w:val="30"/>
              </w:rPr>
              <w:t>题目</w:t>
            </w:r>
            <w:r>
              <w:rPr>
                <w:rFonts w:hint="eastAsia" w:ascii="宋体" w:hAnsi="宋体" w:cs="宋体"/>
                <w:b/>
                <w:sz w:val="30"/>
                <w:szCs w:val="30"/>
              </w:rPr>
              <w:t>：</w:t>
            </w:r>
            <w:r>
              <w:rPr>
                <w:rFonts w:hint="eastAsia" w:ascii="仿宋_GB2312" w:hAnsi="仿宋_GB2312" w:eastAsia="仿宋_GB2312" w:cs="仿宋_GB2312"/>
                <w:b w:val="0"/>
                <w:bCs/>
                <w:sz w:val="32"/>
                <w:szCs w:val="32"/>
                <w:lang w:eastAsia="zh-CN"/>
              </w:rPr>
              <w:t>关于请求帮助解决</w:t>
            </w:r>
            <w:r>
              <w:rPr>
                <w:rFonts w:hint="eastAsia" w:ascii="仿宋_GB2312" w:hAnsi="仿宋_GB2312" w:eastAsia="仿宋_GB2312" w:cs="仿宋_GB2312"/>
                <w:b w:val="0"/>
                <w:bCs/>
                <w:sz w:val="32"/>
                <w:szCs w:val="32"/>
                <w:lang w:val="en-US" w:eastAsia="zh-CN"/>
              </w:rPr>
              <w:t>糯良乡</w:t>
            </w:r>
            <w:r>
              <w:rPr>
                <w:rFonts w:hint="eastAsia" w:hAnsi="仿宋_GB2312" w:cs="仿宋_GB2312"/>
                <w:b w:val="0"/>
                <w:bCs/>
                <w:sz w:val="32"/>
                <w:szCs w:val="32"/>
                <w:lang w:eastAsia="zh-CN"/>
              </w:rPr>
              <w:t>翁不老村生产用水</w:t>
            </w:r>
            <w:r>
              <w:rPr>
                <w:rFonts w:hint="eastAsia" w:ascii="仿宋_GB2312" w:hAnsi="仿宋_GB2312" w:eastAsia="仿宋_GB2312" w:cs="仿宋_GB2312"/>
                <w:b w:val="0"/>
                <w:bCs/>
                <w:sz w:val="32"/>
                <w:szCs w:val="32"/>
                <w:lang w:val="en-US" w:eastAsia="zh-CN"/>
              </w:rPr>
              <w:t>问题</w:t>
            </w:r>
            <w:r>
              <w:rPr>
                <w:rFonts w:hint="eastAsia" w:ascii="仿宋_GB2312" w:hAnsi="仿宋_GB2312" w:eastAsia="仿宋_GB2312" w:cs="仿宋_GB2312"/>
                <w:b w:val="0"/>
                <w:bCs/>
                <w:sz w:val="32"/>
                <w:szCs w:val="32"/>
                <w:lang w:eastAsia="zh-CN"/>
              </w:rPr>
              <w:t>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9288" w:type="dxa"/>
            <w:gridSpan w:val="6"/>
            <w:tcBorders>
              <w:bottom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Cs/>
                <w:sz w:val="32"/>
                <w:szCs w:val="32"/>
                <w:lang w:eastAsia="zh-CN"/>
              </w:rPr>
              <w:t>一、基本情况：</w:t>
            </w:r>
            <w:r>
              <w:rPr>
                <w:rFonts w:hint="eastAsia" w:ascii="仿宋_GB2312" w:hAnsi="仿宋_GB2312" w:eastAsia="仿宋_GB2312" w:cs="仿宋_GB2312"/>
                <w:bCs/>
                <w:sz w:val="32"/>
                <w:szCs w:val="32"/>
                <w:lang w:eastAsia="zh-CN"/>
              </w:rPr>
              <w:t>糯良乡</w:t>
            </w:r>
            <w:r>
              <w:rPr>
                <w:rFonts w:hint="eastAsia" w:hAnsi="仿宋_GB2312" w:cs="仿宋_GB2312"/>
                <w:bCs/>
                <w:sz w:val="32"/>
                <w:szCs w:val="32"/>
                <w:lang w:eastAsia="zh-CN"/>
              </w:rPr>
              <w:t>翁不老村</w:t>
            </w:r>
            <w:r>
              <w:rPr>
                <w:rFonts w:hint="eastAsia" w:ascii="仿宋_GB2312" w:hAnsi="仿宋_GB2312" w:eastAsia="仿宋_GB2312" w:cs="仿宋_GB2312"/>
                <w:bCs/>
                <w:sz w:val="32"/>
                <w:szCs w:val="32"/>
                <w:lang w:eastAsia="zh-CN"/>
              </w:rPr>
              <w:t>国土面积</w:t>
            </w:r>
            <w:r>
              <w:rPr>
                <w:rFonts w:hint="eastAsia" w:hAnsi="仿宋_GB2312" w:cs="仿宋_GB2312"/>
                <w:bCs/>
                <w:sz w:val="32"/>
                <w:szCs w:val="32"/>
                <w:lang w:val="en-US" w:eastAsia="zh-CN"/>
              </w:rPr>
              <w:t>12.29</w:t>
            </w:r>
            <w:r>
              <w:rPr>
                <w:rFonts w:hint="eastAsia" w:ascii="仿宋_GB2312" w:hAnsi="仿宋_GB2312" w:eastAsia="仿宋_GB2312" w:cs="仿宋_GB2312"/>
                <w:bCs/>
                <w:sz w:val="32"/>
                <w:szCs w:val="32"/>
                <w:lang w:eastAsia="zh-CN"/>
              </w:rPr>
              <w:t>平方公里，全</w:t>
            </w:r>
            <w:r>
              <w:rPr>
                <w:rFonts w:hint="eastAsia" w:hAnsi="仿宋_GB2312" w:cs="仿宋_GB2312"/>
                <w:bCs/>
                <w:sz w:val="32"/>
                <w:szCs w:val="32"/>
                <w:lang w:eastAsia="zh-CN"/>
              </w:rPr>
              <w:t>村</w:t>
            </w:r>
            <w:r>
              <w:rPr>
                <w:rFonts w:hint="eastAsia" w:ascii="仿宋_GB2312" w:hAnsi="仿宋_GB2312" w:eastAsia="仿宋_GB2312" w:cs="仿宋_GB2312"/>
                <w:bCs/>
                <w:sz w:val="32"/>
                <w:szCs w:val="32"/>
                <w:lang w:eastAsia="zh-CN"/>
              </w:rPr>
              <w:t>下辖</w:t>
            </w:r>
            <w:r>
              <w:rPr>
                <w:rFonts w:hint="eastAsia" w:hAnsi="仿宋_GB2312" w:cs="仿宋_GB2312"/>
                <w:bCs/>
                <w:sz w:val="32"/>
                <w:szCs w:val="32"/>
                <w:lang w:val="en-US" w:eastAsia="zh-CN"/>
              </w:rPr>
              <w:t>7</w:t>
            </w:r>
            <w:r>
              <w:rPr>
                <w:rFonts w:hint="eastAsia" w:ascii="仿宋_GB2312" w:hAnsi="仿宋_GB2312" w:eastAsia="仿宋_GB2312" w:cs="仿宋_GB2312"/>
                <w:bCs/>
                <w:sz w:val="32"/>
                <w:szCs w:val="32"/>
                <w:lang w:eastAsia="zh-CN"/>
              </w:rPr>
              <w:t>个村</w:t>
            </w:r>
            <w:r>
              <w:rPr>
                <w:rFonts w:hint="eastAsia" w:hAnsi="仿宋_GB2312" w:cs="仿宋_GB2312"/>
                <w:bCs/>
                <w:sz w:val="32"/>
                <w:szCs w:val="32"/>
                <w:lang w:eastAsia="zh-CN"/>
              </w:rPr>
              <w:t>民小组</w:t>
            </w:r>
            <w:r>
              <w:rPr>
                <w:rFonts w:hint="eastAsia" w:hAnsi="仿宋_GB2312" w:cs="仿宋_GB2312"/>
                <w:bCs/>
                <w:sz w:val="32"/>
                <w:szCs w:val="32"/>
                <w:lang w:val="en-US" w:eastAsia="zh-CN"/>
              </w:rPr>
              <w:t>4</w:t>
            </w:r>
            <w:r>
              <w:rPr>
                <w:rFonts w:hint="eastAsia" w:ascii="仿宋_GB2312" w:hAnsi="仿宋_GB2312" w:eastAsia="仿宋_GB2312" w:cs="仿宋_GB2312"/>
                <w:bCs/>
                <w:sz w:val="32"/>
                <w:szCs w:val="32"/>
                <w:lang w:eastAsia="zh-CN"/>
              </w:rPr>
              <w:t>个自然村。共有农业人口</w:t>
            </w:r>
            <w:r>
              <w:rPr>
                <w:rFonts w:hint="eastAsia" w:hAnsi="仿宋_GB2312" w:cs="仿宋_GB2312"/>
                <w:bCs/>
                <w:sz w:val="32"/>
                <w:szCs w:val="32"/>
                <w:lang w:val="en-US" w:eastAsia="zh-CN"/>
              </w:rPr>
              <w:t>433</w:t>
            </w:r>
            <w:r>
              <w:rPr>
                <w:rFonts w:hint="eastAsia" w:ascii="仿宋_GB2312" w:hAnsi="仿宋_GB2312" w:eastAsia="仿宋_GB2312" w:cs="仿宋_GB2312"/>
                <w:bCs/>
                <w:sz w:val="32"/>
                <w:szCs w:val="32"/>
                <w:lang w:eastAsia="zh-CN"/>
              </w:rPr>
              <w:t>户1</w:t>
            </w:r>
            <w:r>
              <w:rPr>
                <w:rFonts w:hint="eastAsia" w:hAnsi="仿宋_GB2312" w:cs="仿宋_GB2312"/>
                <w:bCs/>
                <w:sz w:val="32"/>
                <w:szCs w:val="32"/>
                <w:lang w:val="en-US" w:eastAsia="zh-CN"/>
              </w:rPr>
              <w:t>740</w:t>
            </w:r>
            <w:r>
              <w:rPr>
                <w:rFonts w:hint="eastAsia" w:ascii="仿宋_GB2312" w:hAnsi="仿宋_GB2312" w:eastAsia="仿宋_GB2312" w:cs="仿宋_GB2312"/>
                <w:bCs/>
                <w:sz w:val="32"/>
                <w:szCs w:val="32"/>
                <w:lang w:eastAsia="zh-CN"/>
              </w:rPr>
              <w:t>人。</w:t>
            </w:r>
            <w:r>
              <w:rPr>
                <w:rFonts w:hint="eastAsia" w:ascii="仿宋_GB2312" w:hAnsi="仿宋_GB2312" w:eastAsia="仿宋_GB2312" w:cs="仿宋_GB2312"/>
                <w:color w:val="auto"/>
                <w:sz w:val="32"/>
                <w:szCs w:val="32"/>
                <w:lang w:val="en-US" w:eastAsia="zh-CN"/>
              </w:rPr>
              <w:t>主要农业产业包括粮食、茶叶、核桃、甘蔗、烤烟、竹子</w:t>
            </w:r>
            <w:r>
              <w:rPr>
                <w:rFonts w:hint="eastAsia" w:hAnsi="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个产业。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eastAsia="zh-CN"/>
              </w:rPr>
              <w:t>二、存在问题：</w:t>
            </w:r>
            <w:r>
              <w:rPr>
                <w:rFonts w:hint="eastAsia" w:hAnsi="仿宋_GB2312" w:cs="仿宋_GB2312"/>
                <w:color w:val="auto"/>
                <w:sz w:val="32"/>
                <w:szCs w:val="32"/>
                <w:lang w:val="en-US" w:eastAsia="zh-CN"/>
              </w:rPr>
              <w:t>因之前实施的项目，质量不达标，修建水沟已经严重损坏，严重影响</w:t>
            </w:r>
            <w:r>
              <w:rPr>
                <w:rFonts w:hint="eastAsia" w:hAnsi="仿宋_GB2312" w:cs="仿宋_GB2312"/>
                <w:color w:val="auto"/>
                <w:sz w:val="32"/>
                <w:szCs w:val="32"/>
                <w:lang w:eastAsia="zh-CN"/>
              </w:rPr>
              <w:t>农业</w:t>
            </w:r>
            <w:r>
              <w:rPr>
                <w:rFonts w:hint="eastAsia" w:hAnsi="仿宋_GB2312" w:cs="仿宋_GB2312"/>
                <w:color w:val="auto"/>
                <w:sz w:val="32"/>
                <w:szCs w:val="32"/>
                <w:lang w:val="en-US" w:eastAsia="zh-CN"/>
              </w:rPr>
              <w:t>生产和群众生活。现急需200管胶管将7</w:t>
            </w:r>
            <w:r>
              <w:rPr>
                <w:rFonts w:hint="eastAsia" w:ascii="仿宋_GB2312" w:hAnsi="仿宋_GB2312" w:eastAsia="仿宋_GB2312" w:cs="仿宋_GB2312"/>
                <w:color w:val="auto"/>
                <w:sz w:val="32"/>
                <w:szCs w:val="32"/>
              </w:rPr>
              <w:t>公里</w:t>
            </w:r>
            <w:r>
              <w:rPr>
                <w:rFonts w:hint="eastAsia" w:hAnsi="仿宋_GB2312" w:cs="仿宋_GB2312"/>
                <w:color w:val="auto"/>
                <w:sz w:val="32"/>
                <w:szCs w:val="32"/>
                <w:lang w:eastAsia="zh-CN"/>
              </w:rPr>
              <w:t>老水沟更改为</w:t>
            </w:r>
            <w:r>
              <w:rPr>
                <w:rFonts w:hint="eastAsia" w:hAnsi="仿宋_GB2312" w:cs="仿宋_GB2312"/>
                <w:color w:val="auto"/>
                <w:sz w:val="32"/>
                <w:szCs w:val="32"/>
                <w:lang w:val="en-US" w:eastAsia="zh-CN"/>
              </w:rPr>
              <w:t>大管道取水，</w:t>
            </w:r>
            <w:r>
              <w:rPr>
                <w:rFonts w:hint="eastAsia" w:ascii="仿宋_GB2312" w:hAnsi="仿宋_GB2312" w:eastAsia="仿宋_GB2312" w:cs="仿宋_GB2312"/>
                <w:color w:val="auto"/>
                <w:sz w:val="32"/>
                <w:szCs w:val="32"/>
                <w:lang w:eastAsia="zh-CN"/>
              </w:rPr>
              <w:t>按照每公里</w:t>
            </w:r>
            <w:r>
              <w:rPr>
                <w:rFonts w:hint="eastAsia" w:hAnsi="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万元计算，共需要</w:t>
            </w:r>
            <w:r>
              <w:rPr>
                <w:rFonts w:hint="eastAsia" w:hAnsi="仿宋_GB2312" w:cs="仿宋_GB2312"/>
                <w:color w:val="auto"/>
                <w:sz w:val="32"/>
                <w:szCs w:val="32"/>
                <w:lang w:val="en-US" w:eastAsia="zh-CN"/>
              </w:rPr>
              <w:t>70</w:t>
            </w:r>
            <w:r>
              <w:rPr>
                <w:rFonts w:hint="eastAsia" w:ascii="仿宋_GB2312" w:hAnsi="仿宋_GB2312" w:eastAsia="仿宋_GB2312" w:cs="仿宋_GB2312"/>
                <w:color w:val="auto"/>
                <w:sz w:val="32"/>
                <w:szCs w:val="32"/>
                <w:lang w:val="en-US" w:eastAsia="zh-CN"/>
              </w:rPr>
              <w:t>万元资金。</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三、发展潜力：</w:t>
            </w:r>
            <w:r>
              <w:rPr>
                <w:rFonts w:hint="eastAsia" w:ascii="仿宋_GB2312" w:hAnsi="仿宋_GB2312" w:eastAsia="仿宋_GB2312" w:cs="仿宋_GB2312"/>
                <w:color w:val="auto"/>
                <w:sz w:val="32"/>
                <w:szCs w:val="32"/>
                <w:lang w:val="en-US" w:eastAsia="zh-CN"/>
              </w:rPr>
              <w:t>实施</w:t>
            </w:r>
            <w:r>
              <w:rPr>
                <w:rFonts w:hint="eastAsia" w:hAnsi="仿宋_GB2312" w:cs="仿宋_GB2312"/>
                <w:color w:val="auto"/>
                <w:sz w:val="32"/>
                <w:szCs w:val="32"/>
                <w:lang w:val="en-US" w:eastAsia="zh-CN"/>
              </w:rPr>
              <w:t>大管道引水</w:t>
            </w:r>
            <w:r>
              <w:rPr>
                <w:rFonts w:hint="eastAsia" w:ascii="仿宋_GB2312" w:hAnsi="仿宋_GB2312" w:eastAsia="仿宋_GB2312" w:cs="仿宋_GB2312"/>
                <w:color w:val="auto"/>
                <w:sz w:val="32"/>
                <w:szCs w:val="32"/>
                <w:lang w:val="en-US" w:eastAsia="zh-CN"/>
              </w:rPr>
              <w:t>不仅可以</w:t>
            </w:r>
            <w:r>
              <w:rPr>
                <w:rFonts w:hint="eastAsia" w:hAnsi="仿宋_GB2312" w:cs="仿宋_GB2312"/>
                <w:color w:val="auto"/>
                <w:sz w:val="32"/>
                <w:szCs w:val="32"/>
                <w:lang w:val="en-US" w:eastAsia="zh-CN"/>
              </w:rPr>
              <w:t>提高农业生产用水率</w:t>
            </w:r>
            <w:r>
              <w:rPr>
                <w:rFonts w:hint="eastAsia" w:ascii="仿宋_GB2312" w:hAnsi="仿宋_GB2312" w:eastAsia="仿宋_GB2312" w:cs="仿宋_GB2312"/>
                <w:color w:val="auto"/>
                <w:sz w:val="32"/>
                <w:szCs w:val="32"/>
                <w:lang w:val="en-US" w:eastAsia="zh-CN"/>
              </w:rPr>
              <w:t>，还可以</w:t>
            </w:r>
            <w:r>
              <w:rPr>
                <w:rFonts w:hint="eastAsia" w:hAnsi="仿宋_GB2312" w:cs="仿宋_GB2312"/>
                <w:color w:val="auto"/>
                <w:sz w:val="32"/>
                <w:szCs w:val="32"/>
                <w:lang w:val="en-US" w:eastAsia="zh-CN"/>
              </w:rPr>
              <w:t>解决村</w:t>
            </w:r>
            <w:r>
              <w:rPr>
                <w:rFonts w:hint="eastAsia" w:ascii="仿宋_GB2312" w:hAnsi="仿宋_GB2312" w:eastAsia="仿宋_GB2312" w:cs="仿宋_GB2312"/>
                <w:color w:val="auto"/>
                <w:sz w:val="32"/>
                <w:szCs w:val="32"/>
                <w:lang w:val="en-US" w:eastAsia="zh-CN"/>
              </w:rPr>
              <w:t>民</w:t>
            </w:r>
            <w:r>
              <w:rPr>
                <w:rFonts w:hint="eastAsia" w:hAnsi="仿宋_GB2312" w:cs="仿宋_GB2312"/>
                <w:color w:val="auto"/>
                <w:sz w:val="32"/>
                <w:szCs w:val="32"/>
                <w:lang w:val="en-US" w:eastAsia="zh-CN"/>
              </w:rPr>
              <w:t>季节性人饮困难，给群众</w:t>
            </w:r>
            <w:r>
              <w:rPr>
                <w:rFonts w:hint="eastAsia" w:ascii="仿宋_GB2312" w:hAnsi="仿宋_GB2312" w:eastAsia="仿宋_GB2312" w:cs="仿宋_GB2312"/>
                <w:color w:val="auto"/>
                <w:sz w:val="32"/>
                <w:szCs w:val="32"/>
                <w:lang w:val="en-US" w:eastAsia="zh-CN"/>
              </w:rPr>
              <w:t>生产生活带来极大便利。</w:t>
            </w:r>
          </w:p>
          <w:p>
            <w:pPr>
              <w:pStyle w:val="5"/>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宋体" w:hAnsi="宋体" w:cs="宋体"/>
                <w:bCs/>
                <w:sz w:val="32"/>
                <w:szCs w:val="32"/>
              </w:rPr>
            </w:pPr>
            <w:r>
              <w:rPr>
                <w:rFonts w:hint="eastAsia" w:ascii="黑体" w:hAnsi="黑体" w:eastAsia="黑体" w:cs="黑体"/>
                <w:color w:val="auto"/>
                <w:sz w:val="32"/>
                <w:szCs w:val="32"/>
                <w:lang w:val="en-US" w:eastAsia="zh-CN"/>
              </w:rPr>
              <w:t>四、建议：</w:t>
            </w:r>
            <w:r>
              <w:rPr>
                <w:rFonts w:hint="eastAsia" w:ascii="仿宋_GB2312" w:hAnsi="仿宋_GB2312" w:eastAsia="仿宋_GB2312" w:cs="仿宋_GB2312"/>
                <w:bCs/>
                <w:kern w:val="2"/>
                <w:sz w:val="32"/>
                <w:szCs w:val="32"/>
                <w:lang w:val="en-US" w:eastAsia="zh-CN" w:bidi="ar-SA"/>
              </w:rPr>
              <w:t>特提请县十四届人大二次会议组织县水务局帮助解决糯良乡翁不老村生产用水，给予相应的资金支持</w:t>
            </w:r>
            <w:r>
              <w:rPr>
                <w:rFonts w:hint="eastAsia" w:ascii="仿宋_GB2312" w:hAnsi="仿宋_GB2312" w:eastAsia="仿宋_GB2312" w:cs="仿宋_GB2312"/>
                <w:sz w:val="32"/>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2" w:hRule="atLeast"/>
        </w:trPr>
        <w:tc>
          <w:tcPr>
            <w:tcW w:w="1008" w:type="dxa"/>
            <w:vAlign w:val="top"/>
          </w:tcPr>
          <w:p>
            <w:pPr>
              <w:jc w:val="center"/>
              <w:rPr>
                <w:rFonts w:hint="eastAsia" w:ascii="仿宋_GB2312" w:hAnsi="新宋体" w:eastAsia="仿宋_GB2312"/>
                <w:b/>
                <w:sz w:val="30"/>
                <w:szCs w:val="30"/>
              </w:rPr>
            </w:pPr>
          </w:p>
          <w:p>
            <w:pPr>
              <w:jc w:val="center"/>
              <w:rPr>
                <w:rFonts w:hint="eastAsia" w:ascii="仿宋_GB2312" w:hAnsi="新宋体" w:eastAsia="仿宋_GB2312"/>
                <w:b/>
                <w:sz w:val="30"/>
                <w:szCs w:val="30"/>
              </w:rPr>
            </w:pPr>
            <w:r>
              <w:rPr>
                <w:rFonts w:hint="eastAsia" w:ascii="仿宋_GB2312" w:hAnsi="新宋体" w:eastAsia="仿宋_GB2312"/>
                <w:b/>
                <w:sz w:val="30"/>
                <w:szCs w:val="30"/>
              </w:rPr>
              <w:t>交办意见</w:t>
            </w:r>
          </w:p>
        </w:tc>
        <w:tc>
          <w:tcPr>
            <w:tcW w:w="8280" w:type="dxa"/>
            <w:gridSpan w:val="5"/>
            <w:vAlign w:val="top"/>
          </w:tcPr>
          <w:p>
            <w:pPr>
              <w:spacing w:line="400" w:lineRule="exact"/>
              <w:ind w:firstLine="3300" w:firstLineChars="1100"/>
              <w:rPr>
                <w:rFonts w:hint="eastAsia" w:ascii="仿宋_GB2312" w:hAnsi="仿宋_GB2312" w:eastAsia="仿宋_GB2312"/>
                <w:sz w:val="30"/>
              </w:rPr>
            </w:pPr>
          </w:p>
          <w:p>
            <w:pPr>
              <w:spacing w:line="400" w:lineRule="exact"/>
              <w:ind w:firstLine="3300" w:firstLineChars="1100"/>
              <w:rPr>
                <w:rFonts w:hint="eastAsia" w:ascii="仿宋_GB2312" w:hAnsi="仿宋_GB2312" w:eastAsia="仿宋_GB2312"/>
                <w:sz w:val="30"/>
              </w:rPr>
            </w:pPr>
          </w:p>
          <w:p>
            <w:pPr>
              <w:spacing w:line="400" w:lineRule="exact"/>
              <w:ind w:firstLine="3300" w:firstLineChars="1100"/>
              <w:rPr>
                <w:rFonts w:hint="eastAsia" w:ascii="仿宋_GB2312" w:hAnsi="仿宋_GB2312" w:eastAsia="仿宋_GB2312"/>
                <w:sz w:val="30"/>
              </w:rPr>
            </w:pPr>
            <w:r>
              <w:rPr>
                <w:rFonts w:hint="eastAsia" w:ascii="仿宋_GB2312" w:hAnsi="仿宋_GB2312" w:eastAsia="仿宋_GB2312"/>
                <w:sz w:val="30"/>
              </w:rPr>
              <w:t>沧源佤族自治县人大常委会</w:t>
            </w:r>
          </w:p>
          <w:p>
            <w:pPr>
              <w:spacing w:line="400" w:lineRule="exact"/>
              <w:rPr>
                <w:rFonts w:hint="eastAsia" w:ascii="仿宋_GB2312" w:hAnsi="仿宋_GB2312" w:eastAsia="仿宋_GB2312"/>
                <w:sz w:val="30"/>
              </w:rPr>
            </w:pPr>
            <w:r>
              <w:rPr>
                <w:rFonts w:hint="eastAsia" w:ascii="仿宋_GB2312" w:hAnsi="仿宋_GB2312" w:eastAsia="仿宋_GB2312"/>
                <w:sz w:val="30"/>
              </w:rPr>
              <w:t xml:space="preserve">    </w:t>
            </w:r>
            <w:r>
              <w:rPr>
                <w:rFonts w:hint="eastAsia" w:ascii="仿宋_GB2312" w:hAnsi="仿宋_GB2312" w:eastAsia="仿宋_GB2312"/>
                <w:sz w:val="30"/>
                <w:lang w:val="en-US" w:eastAsia="zh-CN"/>
              </w:rPr>
              <w:t xml:space="preserve">                    </w:t>
            </w:r>
            <w:r>
              <w:rPr>
                <w:rFonts w:hint="eastAsia" w:ascii="仿宋_GB2312" w:hAnsi="仿宋_GB2312" w:eastAsia="仿宋_GB2312"/>
                <w:sz w:val="30"/>
              </w:rPr>
              <w:t>二0二三年二月二日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008" w:type="dxa"/>
            <w:vAlign w:val="top"/>
          </w:tcPr>
          <w:p>
            <w:pPr>
              <w:rPr>
                <w:rFonts w:hint="eastAsia" w:ascii="仿宋_GB2312" w:hAnsi="新宋体" w:eastAsia="仿宋_GB2312"/>
                <w:b/>
                <w:sz w:val="30"/>
                <w:szCs w:val="30"/>
              </w:rPr>
            </w:pPr>
            <w:r>
              <w:rPr>
                <w:rFonts w:hint="eastAsia" w:ascii="仿宋_GB2312" w:hAnsi="新宋体" w:eastAsia="仿宋_GB2312"/>
                <w:b/>
                <w:sz w:val="30"/>
                <w:szCs w:val="30"/>
              </w:rPr>
              <w:t>备注</w:t>
            </w:r>
          </w:p>
        </w:tc>
        <w:tc>
          <w:tcPr>
            <w:tcW w:w="8280" w:type="dxa"/>
            <w:gridSpan w:val="5"/>
            <w:vAlign w:val="top"/>
          </w:tcPr>
          <w:p>
            <w:pPr>
              <w:rPr>
                <w:rFonts w:hint="eastAsia" w:ascii="仿宋_GB2312" w:hAnsi="新宋体" w:eastAsia="仿宋_GB2312"/>
                <w:b/>
                <w:sz w:val="30"/>
                <w:szCs w:val="30"/>
              </w:rPr>
            </w:pPr>
          </w:p>
        </w:tc>
      </w:tr>
    </w:tbl>
    <w:p>
      <w:pPr>
        <w:keepNext w:val="0"/>
        <w:keepLines w:val="0"/>
        <w:pageBreakBefore w:val="0"/>
        <w:widowControl w:val="0"/>
        <w:kinsoku/>
        <w:wordWrap/>
        <w:overflowPunct/>
        <w:topLinePunct w:val="0"/>
        <w:autoSpaceDE/>
        <w:autoSpaceDN/>
        <w:bidi w:val="0"/>
        <w:adjustRightInd/>
        <w:snapToGrid/>
        <w:spacing w:line="590" w:lineRule="exact"/>
        <w:ind w:firstLine="446" w:firstLineChars="148"/>
        <w:textAlignment w:val="auto"/>
        <w:rPr>
          <w:rFonts w:hint="eastAsia" w:ascii="仿宋_GB2312" w:hAnsi="新宋体" w:eastAsia="仿宋_GB2312"/>
          <w:b/>
          <w:sz w:val="30"/>
          <w:szCs w:val="30"/>
        </w:rPr>
      </w:pPr>
      <w:r>
        <w:rPr>
          <w:rFonts w:hint="eastAsia" w:ascii="仿宋_GB2312" w:hAnsi="新宋体" w:eastAsia="仿宋_GB2312"/>
          <w:b/>
          <w:sz w:val="30"/>
          <w:szCs w:val="30"/>
        </w:rPr>
        <w:t>说明：</w:t>
      </w:r>
      <w:r>
        <w:rPr>
          <w:rFonts w:hint="eastAsia" w:ascii="仿宋_GB2312" w:hAnsi="新宋体" w:eastAsia="仿宋_GB2312"/>
          <w:sz w:val="32"/>
          <w:szCs w:val="32"/>
        </w:rPr>
        <w:t>1.一事填写一件，</w:t>
      </w:r>
      <w:r>
        <w:rPr>
          <w:rFonts w:hint="eastAsia" w:ascii="仿宋_GB2312" w:eastAsia="仿宋_GB2312"/>
          <w:sz w:val="32"/>
          <w:szCs w:val="32"/>
        </w:rPr>
        <w:t>内容实事求是，简明扼要，做到有情况、有分析、有具体意见。</w:t>
      </w:r>
      <w:r>
        <w:rPr>
          <w:rFonts w:hint="eastAsia" w:ascii="仿宋_GB2312" w:hAnsi="新宋体" w:eastAsia="仿宋_GB2312"/>
          <w:sz w:val="32"/>
          <w:szCs w:val="32"/>
        </w:rPr>
        <w:t>2.填写要求打印，</w:t>
      </w:r>
      <w:r>
        <w:rPr>
          <w:rFonts w:hint="eastAsia" w:ascii="仿宋_GB2312" w:eastAsia="仿宋_GB2312"/>
          <w:sz w:val="32"/>
          <w:szCs w:val="32"/>
        </w:rPr>
        <w:t>建立电子文档。</w:t>
      </w:r>
      <w:r>
        <w:rPr>
          <w:rFonts w:hint="eastAsia" w:ascii="仿宋_GB2312" w:hAnsi="新宋体" w:eastAsia="仿宋_GB2312"/>
          <w:sz w:val="32"/>
          <w:szCs w:val="32"/>
        </w:rPr>
        <w:t>3.答复格式以沧政</w:t>
      </w:r>
      <w:r>
        <w:rPr>
          <w:rFonts w:hint="eastAsia" w:ascii="仿宋_GB2312" w:hAnsi="宋体" w:eastAsia="仿宋_GB2312"/>
          <w:sz w:val="32"/>
          <w:szCs w:val="32"/>
        </w:rPr>
        <w:t>办〔2006〕147号文件通知为准，同时抄送县人大常委会选联工委和县政府督查室各一份。4.编号、分类、审查意见栏内容由选联工委填写。5.202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2</w:t>
      </w:r>
      <w:r>
        <w:rPr>
          <w:rFonts w:hint="eastAsia" w:ascii="仿宋_GB2312" w:hAnsi="宋体" w:eastAsia="仿宋_GB2312"/>
          <w:sz w:val="32"/>
          <w:szCs w:val="32"/>
        </w:rPr>
        <w:t>月</w:t>
      </w:r>
      <w:r>
        <w:rPr>
          <w:rFonts w:hint="eastAsia" w:ascii="仿宋_GB2312" w:hAnsi="宋体" w:eastAsia="仿宋_GB2312"/>
          <w:sz w:val="32"/>
          <w:szCs w:val="32"/>
          <w:lang w:val="en-US" w:eastAsia="zh-CN"/>
        </w:rPr>
        <w:t>1</w:t>
      </w:r>
      <w:r>
        <w:rPr>
          <w:rFonts w:hint="eastAsia" w:ascii="仿宋_GB2312" w:hAnsi="宋体" w:eastAsia="仿宋_GB2312"/>
          <w:sz w:val="32"/>
          <w:szCs w:val="32"/>
        </w:rPr>
        <w:t>日前报大会秘书组。邮箱：</w:t>
      </w:r>
      <w:r>
        <w:rPr>
          <w:rFonts w:hint="eastAsia" w:ascii="仿宋_GB2312" w:hAnsi="宋体" w:eastAsia="仿宋_GB2312"/>
          <w:sz w:val="32"/>
          <w:szCs w:val="32"/>
          <w:highlight w:val="none"/>
        </w:rPr>
        <w:t>cyxrdxlw@163.com 。</w:t>
      </w:r>
    </w:p>
    <w:p>
      <w:pPr>
        <w:spacing w:line="460" w:lineRule="exact"/>
        <w:ind w:firstLine="640" w:firstLineChars="200"/>
        <w:rPr>
          <w:rFonts w:hint="eastAsia" w:hAnsi="仿宋_GB2312" w:eastAsia="仿宋_GB2312" w:cs="仿宋_GB2312"/>
          <w:sz w:val="32"/>
          <w:lang w:val="en-US" w:eastAsia="zh-CN"/>
        </w:rPr>
      </w:pP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ODAwNmY4Y2EzYmQyMmI4OTI2M2Q5OWM5YjQ0YmUifQ=="/>
    <w:docVar w:name="KSO_WPS_MARK_KEY" w:val="b1c570e4-bbbe-4913-b1fb-dca5da1e7d72"/>
  </w:docVars>
  <w:rsids>
    <w:rsidRoot w:val="00000000"/>
    <w:rsid w:val="00426694"/>
    <w:rsid w:val="02822DE1"/>
    <w:rsid w:val="08B93188"/>
    <w:rsid w:val="0A043290"/>
    <w:rsid w:val="0FE424D6"/>
    <w:rsid w:val="10BA1323"/>
    <w:rsid w:val="13DB7CF6"/>
    <w:rsid w:val="1B472599"/>
    <w:rsid w:val="1D9E77F2"/>
    <w:rsid w:val="1F1D1867"/>
    <w:rsid w:val="29300683"/>
    <w:rsid w:val="29390ED6"/>
    <w:rsid w:val="2A7C0696"/>
    <w:rsid w:val="32E319BF"/>
    <w:rsid w:val="382014E4"/>
    <w:rsid w:val="38DC0AC6"/>
    <w:rsid w:val="3BC42A87"/>
    <w:rsid w:val="44CC520E"/>
    <w:rsid w:val="4EA53C32"/>
    <w:rsid w:val="55AD59E0"/>
    <w:rsid w:val="579B3B50"/>
    <w:rsid w:val="59D32AE1"/>
    <w:rsid w:val="5C94597D"/>
    <w:rsid w:val="60AC29BF"/>
    <w:rsid w:val="6C7E6CDD"/>
    <w:rsid w:val="6D7F474C"/>
    <w:rsid w:val="7E00509F"/>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eastAsia="仿宋_GB2312" w:hAnsiTheme="minorHAnsi" w:cstheme="minorBidi"/>
      <w:kern w:val="2"/>
      <w:sz w:val="32"/>
      <w:szCs w:val="32"/>
      <w:lang w:val="en-US" w:eastAsia="zh-CN" w:bidi="ar-SA"/>
    </w:rPr>
  </w:style>
  <w:style w:type="paragraph" w:styleId="2">
    <w:name w:val="heading 2"/>
    <w:basedOn w:val="1"/>
    <w:next w:val="1"/>
    <w:qFormat/>
    <w:uiPriority w:val="9"/>
    <w:pPr>
      <w:keepNext/>
      <w:keepLines/>
      <w:widowControl/>
      <w:suppressLineNumbers w:val="0"/>
      <w:spacing w:before="260" w:beforeAutospacing="0" w:after="260" w:afterAutospacing="0" w:line="415" w:lineRule="auto"/>
      <w:ind w:left="0" w:right="0"/>
      <w:jc w:val="both"/>
      <w:outlineLvl w:val="1"/>
    </w:pPr>
    <w:rPr>
      <w:rFonts w:ascii="Arial" w:hAnsi="Arial" w:eastAsia="黑体" w:cs="Times New Roman"/>
      <w:b/>
      <w:kern w:val="2"/>
      <w:sz w:val="32"/>
      <w:szCs w:val="32"/>
      <w:lang w:val="en-US" w:eastAsia="zh-CN" w:bidi="ar"/>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next w:val="1"/>
    <w:qFormat/>
    <w:uiPriority w:val="10"/>
    <w:rPr>
      <w:rFonts w:ascii="黑体" w:hAnsi="黑体" w:eastAsia="黑体"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Application%252525252525252525252520Data/360se6/User%252525252525252525252520Data/Temp/t01ebf062fe543b339d.jpg" TargetMode="Externa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561</Words>
  <Characters>621</Characters>
  <Lines>0</Lines>
  <Paragraphs>0</Paragraphs>
  <ScaleCrop>false</ScaleCrop>
  <LinksUpToDate>false</LinksUpToDate>
  <CharactersWithSpaces>677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HP</cp:lastModifiedBy>
  <dcterms:modified xsi:type="dcterms:W3CDTF">2024-03-25T04:02:32Z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3B212B281EA54559BFB18B885AB539DD</vt:lpwstr>
  </property>
</Properties>
</file>