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44"/>
        </w:rPr>
        <w:t>勐省镇满坎村小寨自然村（8、9组）</w:t>
      </w:r>
    </w:p>
    <w:p>
      <w:pPr>
        <w:spacing w:line="700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村庄规划说明书</w:t>
      </w:r>
    </w:p>
    <w:p>
      <w:pPr>
        <w:spacing w:line="600" w:lineRule="exact"/>
        <w:ind w:firstLine="688" w:firstLineChars="200"/>
        <w:rPr>
          <w:rFonts w:cs="仿宋_GB2312"/>
          <w:b/>
        </w:rPr>
      </w:pPr>
    </w:p>
    <w:p>
      <w:pPr>
        <w:spacing w:line="540" w:lineRule="exact"/>
        <w:ind w:firstLine="688" w:firstLineChars="200"/>
        <w:rPr>
          <w:rFonts w:eastAsia="黑体" w:cs="黑体"/>
          <w:b/>
        </w:rPr>
      </w:pPr>
      <w:r>
        <w:rPr>
          <w:rFonts w:hint="eastAsia" w:eastAsia="黑体" w:cs="黑体"/>
          <w:b/>
        </w:rPr>
        <w:t>一、总则</w:t>
      </w:r>
    </w:p>
    <w:p>
      <w:pPr>
        <w:spacing w:line="540" w:lineRule="exact"/>
        <w:ind w:firstLine="688" w:firstLineChars="200"/>
        <w:rPr>
          <w:rFonts w:eastAsia="楷体_GB2312" w:cs="楷体_GB2312"/>
          <w:b/>
        </w:rPr>
      </w:pPr>
      <w:r>
        <w:rPr>
          <w:rFonts w:hint="eastAsia" w:hAnsi="楷体_GB2312" w:eastAsia="楷体_GB2312" w:cs="楷体_GB2312"/>
          <w:b/>
        </w:rPr>
        <w:t>（一）政策背景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了勐省镇满坎村八、九组自然村村庄规划。该自然村规划经2019年4月1日自然村村民代表会议审议表决通过。</w:t>
      </w:r>
    </w:p>
    <w:p>
      <w:pPr>
        <w:spacing w:line="540" w:lineRule="exact"/>
        <w:ind w:firstLine="688" w:firstLineChars="200"/>
        <w:rPr>
          <w:rFonts w:eastAsia="楷体_GB2312" w:cs="楷体_GB2312"/>
          <w:b/>
        </w:rPr>
      </w:pPr>
      <w:r>
        <w:rPr>
          <w:rFonts w:hint="eastAsia" w:hAnsi="楷体_GB2312" w:eastAsia="楷体_GB2312" w:cs="楷体_GB2312"/>
          <w:b/>
        </w:rPr>
        <w:t>（二）村情概况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cs="仿宋"/>
          <w:b/>
        </w:rPr>
        <w:t>1．</w:t>
      </w:r>
      <w:r>
        <w:rPr>
          <w:rFonts w:hint="eastAsia" w:ascii="仿宋_GB2312" w:hAnsi="仿宋" w:cs="仿宋"/>
          <w:b/>
        </w:rPr>
        <w:t>地理区位：</w:t>
      </w:r>
      <w:r>
        <w:rPr>
          <w:rFonts w:hint="eastAsia" w:ascii="仿宋_GB2312" w:cs="仿宋_GB2312"/>
        </w:rPr>
        <w:t>勐省镇满坎村八、九组自然村地处满坎村委会南边，距村委会所在地12公里。</w:t>
      </w:r>
    </w:p>
    <w:p>
      <w:pPr>
        <w:spacing w:line="540" w:lineRule="exact"/>
        <w:ind w:firstLine="688" w:firstLineChars="200"/>
        <w:rPr>
          <w:rFonts w:ascii="仿宋_GB2312"/>
          <w:color w:val="000000" w:themeColor="text1"/>
          <w:sz w:val="24"/>
        </w:rPr>
      </w:pPr>
      <w:r>
        <w:rPr>
          <w:rFonts w:hint="eastAsia" w:ascii="仿宋_GB2312" w:cs="仿宋"/>
          <w:b/>
        </w:rPr>
        <w:t>2．</w:t>
      </w:r>
      <w:r>
        <w:rPr>
          <w:rFonts w:hint="eastAsia" w:ascii="仿宋_GB2312" w:hAnsi="仿宋" w:cs="仿宋"/>
          <w:b/>
        </w:rPr>
        <w:t>人口现状：</w:t>
      </w:r>
      <w:r>
        <w:rPr>
          <w:rFonts w:hint="eastAsia" w:ascii="仿宋_GB2312" w:cs="仿宋_GB2312"/>
        </w:rPr>
        <w:t>自然村共有94户农户，</w:t>
      </w:r>
      <w:r>
        <w:rPr>
          <w:rFonts w:hint="eastAsia" w:ascii="仿宋_GB2312" w:cs="仿宋_GB2312"/>
          <w:color w:val="000000"/>
        </w:rPr>
        <w:t>总人口340人，劳动力242人，党员9人，建档立卡贫困户14户50人，已,脱贫8户25人，五保户2户3人、残疾户6户6人、低保户29户98人。八、九组</w:t>
      </w:r>
      <w:r>
        <w:rPr>
          <w:rFonts w:hint="eastAsia" w:ascii="仿宋_GB2312"/>
          <w:color w:val="000000" w:themeColor="text1"/>
        </w:rPr>
        <w:t>有60岁以上（含60岁）老人 48人，已全部享受养老待遇。</w:t>
      </w:r>
    </w:p>
    <w:p>
      <w:pPr>
        <w:spacing w:line="54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cs="仿宋"/>
          <w:b/>
        </w:rPr>
        <w:t>3．</w:t>
      </w:r>
      <w:r>
        <w:rPr>
          <w:rFonts w:hint="eastAsia" w:ascii="仿宋_GB2312" w:hAnsi="仿宋" w:cs="仿宋"/>
          <w:b/>
        </w:rPr>
        <w:t>资源现状：</w:t>
      </w:r>
      <w:r>
        <w:rPr>
          <w:rFonts w:hint="eastAsia" w:ascii="仿宋_GB2312" w:hAnsi="仿宋_GB2312" w:cs="仿宋_GB2312"/>
        </w:rPr>
        <w:t>有耕地面积2701亩，八组人均耕地面积8.2亩、九组人均耕地面积7.6亩。林地面积6500亩（含退耕还林）。核桃种植面积3100亩。</w:t>
      </w:r>
    </w:p>
    <w:p>
      <w:pPr>
        <w:spacing w:line="540" w:lineRule="exact"/>
        <w:ind w:firstLine="688" w:firstLineChars="200"/>
        <w:rPr>
          <w:rFonts w:ascii="仿宋_GB2312" w:hAnsi="仿宋_GB2312" w:cs="仿宋_GB2312"/>
          <w:color w:val="000000"/>
        </w:rPr>
      </w:pPr>
      <w:r>
        <w:rPr>
          <w:rFonts w:hint="eastAsia" w:ascii="仿宋_GB2312" w:cs="仿宋"/>
          <w:b/>
        </w:rPr>
        <w:t>4．</w:t>
      </w:r>
      <w:r>
        <w:rPr>
          <w:rFonts w:hint="eastAsia" w:ascii="仿宋_GB2312" w:hAnsi="仿宋" w:cs="仿宋"/>
          <w:b/>
        </w:rPr>
        <w:t>产业现状：</w:t>
      </w:r>
      <w:r>
        <w:rPr>
          <w:rFonts w:hint="eastAsia" w:ascii="仿宋_GB2312" w:hAnsi="仿宋_GB2312" w:cs="仿宋_GB2312"/>
          <w:color w:val="000000"/>
        </w:rPr>
        <w:t>主要种植甘蔗、烤烟、玉米等农作物，种植甘蔗1200 亩，玉米100 亩,烤烟250亩；养殖业以养牛（存栏97条）为主；副业以外出务工为主。2018年八组经济总收入263.6万元，农民人均收入10639元、粮食总产量201吨，人均有粮477公斤，九组经济总收入166.9万元，农民人均收入10192元，粮食总产量153吨，人均有粮437公斤。</w:t>
      </w:r>
    </w:p>
    <w:p>
      <w:pPr>
        <w:spacing w:line="540" w:lineRule="exact"/>
        <w:ind w:firstLine="688" w:firstLineChars="200"/>
        <w:rPr>
          <w:rFonts w:ascii="仿宋_GB2312" w:cs="仿宋"/>
          <w:b/>
        </w:rPr>
      </w:pPr>
      <w:r>
        <w:rPr>
          <w:rFonts w:hint="eastAsia" w:ascii="仿宋_GB2312" w:cs="仿宋"/>
          <w:b/>
        </w:rPr>
        <w:t>5．</w:t>
      </w:r>
      <w:r>
        <w:rPr>
          <w:rFonts w:hint="eastAsia" w:ascii="仿宋_GB2312" w:hAnsi="仿宋" w:cs="仿宋"/>
          <w:b/>
        </w:rPr>
        <w:t>基础设施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</w:t>
      </w:r>
      <w:r>
        <w:rPr>
          <w:rFonts w:hint="eastAsia" w:ascii="仿宋_GB2312" w:cs="仿宋_GB2312"/>
        </w:rPr>
        <w:t>1</w:t>
      </w:r>
      <w:r>
        <w:rPr>
          <w:rFonts w:hint="eastAsia" w:ascii="仿宋_GB2312" w:hAnsi="仿宋_GB2312" w:cs="仿宋_GB2312"/>
        </w:rPr>
        <w:t>）道路：</w:t>
      </w:r>
      <w:r>
        <w:rPr>
          <w:rFonts w:hint="eastAsia" w:ascii="仿宋_GB2312" w:cs="仿宋_GB2312"/>
        </w:rPr>
        <w:t>八、九组</w:t>
      </w:r>
      <w:r>
        <w:rPr>
          <w:rFonts w:hint="eastAsia" w:ascii="仿宋_GB2312" w:hAnsi="仿宋_GB2312" w:cs="仿宋_GB2312"/>
        </w:rPr>
        <w:t>自然村向外连通公路2条，其中：自然村主干道与村委会公路连接，全长</w:t>
      </w:r>
      <w:r>
        <w:rPr>
          <w:rFonts w:hint="eastAsia" w:ascii="仿宋_GB2312" w:cs="仿宋_GB2312"/>
        </w:rPr>
        <w:t>12千米</w:t>
      </w:r>
      <w:r>
        <w:rPr>
          <w:rFonts w:hint="eastAsia" w:ascii="仿宋_GB2312" w:hAnsi="仿宋_GB2312" w:cs="仿宋_GB2312"/>
        </w:rPr>
        <w:t>，宽</w:t>
      </w:r>
      <w:r>
        <w:rPr>
          <w:rFonts w:hint="eastAsia" w:ascii="仿宋_GB2312" w:cs="仿宋_GB2312"/>
        </w:rPr>
        <w:t>4.0</w:t>
      </w:r>
      <w:r>
        <w:rPr>
          <w:rFonts w:hint="eastAsia" w:ascii="仿宋_GB2312" w:hAnsi="仿宋_GB2312" w:cs="仿宋_GB2312"/>
        </w:rPr>
        <w:t>米，正在进行硬化施工；自然村与</w:t>
      </w:r>
      <w:r>
        <w:rPr>
          <w:rFonts w:hint="eastAsia" w:ascii="仿宋_GB2312" w:cs="仿宋_GB2312"/>
        </w:rPr>
        <w:t>糯良乡帕拍村有1条</w:t>
      </w:r>
      <w:r>
        <w:rPr>
          <w:rFonts w:hint="eastAsia" w:ascii="仿宋_GB2312" w:hAnsi="仿宋_GB2312" w:cs="仿宋_GB2312"/>
        </w:rPr>
        <w:t>公路相连，长3.5</w:t>
      </w:r>
      <w:r>
        <w:rPr>
          <w:rFonts w:hint="eastAsia" w:ascii="仿宋_GB2312" w:cs="仿宋_GB2312"/>
        </w:rPr>
        <w:t>千</w:t>
      </w:r>
      <w:r>
        <w:rPr>
          <w:rFonts w:hint="eastAsia" w:ascii="仿宋_GB2312" w:hAnsi="仿宋_GB2312" w:cs="仿宋_GB2312"/>
        </w:rPr>
        <w:t>米，宽</w:t>
      </w:r>
      <w:r>
        <w:rPr>
          <w:rFonts w:hint="eastAsia" w:ascii="仿宋_GB2312" w:cs="仿宋_GB2312"/>
        </w:rPr>
        <w:t>4.0</w:t>
      </w:r>
      <w:r>
        <w:rPr>
          <w:rFonts w:hint="eastAsia" w:ascii="仿宋_GB2312" w:hAnsi="仿宋_GB2312" w:cs="仿宋_GB2312"/>
        </w:rPr>
        <w:t>米，正在进行硬化施工。以上两条公路预计2019年12月底通车。自然村内道路4条，全长15</w:t>
      </w:r>
      <w:r>
        <w:rPr>
          <w:rFonts w:hint="eastAsia" w:ascii="仿宋_GB2312" w:cs="仿宋_GB2312"/>
        </w:rPr>
        <w:t>00米，</w:t>
      </w:r>
      <w:r>
        <w:rPr>
          <w:rFonts w:hint="eastAsia" w:ascii="仿宋_GB2312" w:hAnsi="仿宋_GB2312" w:cs="仿宋_GB2312"/>
        </w:rPr>
        <w:t>已经进行硬化（宽2.5米，水泥路面）。自然村内入户道路32条，全长</w:t>
      </w:r>
      <w:r>
        <w:rPr>
          <w:rFonts w:hint="eastAsia" w:ascii="仿宋_GB2312" w:cs="仿宋_GB2312"/>
        </w:rPr>
        <w:t>1200米，未进行硬化</w:t>
      </w:r>
      <w:r>
        <w:rPr>
          <w:rFonts w:hint="eastAsia" w:ascii="仿宋_GB2312" w:hAnsi="仿宋_GB2312" w:cs="仿宋_GB2312"/>
        </w:rPr>
        <w:t>。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</w:t>
      </w:r>
      <w:r>
        <w:rPr>
          <w:rFonts w:hint="eastAsia" w:ascii="仿宋_GB2312" w:cs="仿宋_GB2312"/>
        </w:rPr>
        <w:t>2</w:t>
      </w:r>
      <w:r>
        <w:rPr>
          <w:rFonts w:hint="eastAsia" w:ascii="仿宋_GB2312" w:hAnsi="仿宋_GB2312" w:cs="仿宋_GB2312"/>
        </w:rPr>
        <w:t>）饮水：人畜饮水安全保障。</w:t>
      </w:r>
    </w:p>
    <w:p>
      <w:pPr>
        <w:spacing w:line="540" w:lineRule="exact"/>
        <w:ind w:firstLine="688" w:firstLineChars="200"/>
        <w:rPr>
          <w:rFonts w:ascii="仿宋_GB2312" w:cs="仿宋_GB2312"/>
          <w:color w:val="000000" w:themeColor="text1"/>
        </w:rPr>
      </w:pPr>
      <w:r>
        <w:rPr>
          <w:rFonts w:hint="eastAsia" w:ascii="仿宋_GB2312" w:hAnsi="仿宋_GB2312" w:cs="仿宋_GB2312"/>
        </w:rPr>
        <w:t>（</w:t>
      </w:r>
      <w:r>
        <w:rPr>
          <w:rFonts w:hint="eastAsia" w:ascii="仿宋_GB2312" w:cs="仿宋_GB2312"/>
        </w:rPr>
        <w:t>3</w:t>
      </w:r>
      <w:r>
        <w:rPr>
          <w:rFonts w:hint="eastAsia" w:ascii="仿宋_GB2312" w:hAnsi="仿宋_GB2312" w:cs="仿宋_GB2312"/>
        </w:rPr>
        <w:t>）</w:t>
      </w:r>
      <w:r>
        <w:rPr>
          <w:rFonts w:hint="eastAsia" w:ascii="仿宋_GB2312" w:hAnsi="仿宋_GB2312" w:cs="仿宋_GB2312"/>
          <w:color w:val="000000" w:themeColor="text1"/>
        </w:rPr>
        <w:t>住房：农户94户，其中2户拟分户房正在装修，其余全部为安全稳固住房。</w:t>
      </w:r>
    </w:p>
    <w:p>
      <w:pPr>
        <w:spacing w:line="540" w:lineRule="exact"/>
        <w:ind w:firstLine="688" w:firstLineChars="200"/>
        <w:rPr>
          <w:rFonts w:ascii="仿宋_GB2312" w:cs="仿宋_GB2312"/>
          <w:spacing w:val="-10"/>
        </w:rPr>
      </w:pPr>
      <w:r>
        <w:rPr>
          <w:rFonts w:hint="eastAsia" w:ascii="仿宋_GB2312" w:hAnsi="仿宋_GB2312" w:cs="仿宋_GB2312"/>
        </w:rPr>
        <w:t>（</w:t>
      </w:r>
      <w:r>
        <w:rPr>
          <w:rFonts w:hint="eastAsia" w:ascii="仿宋_GB2312" w:cs="仿宋_GB2312"/>
        </w:rPr>
        <w:t>4</w:t>
      </w:r>
      <w:r>
        <w:rPr>
          <w:rFonts w:hint="eastAsia" w:ascii="仿宋_GB2312" w:hAnsi="仿宋_GB2312" w:cs="仿宋_GB2312"/>
        </w:rPr>
        <w:t>）场</w:t>
      </w:r>
      <w:r>
        <w:rPr>
          <w:rFonts w:hint="eastAsia" w:ascii="仿宋_GB2312" w:hAnsi="仿宋_GB2312" w:cs="仿宋_GB2312"/>
          <w:spacing w:val="-10"/>
        </w:rPr>
        <w:t>所：有自然村活动室1间（45</w:t>
      </w:r>
      <w:r>
        <w:rPr>
          <w:rFonts w:hint="eastAsia" w:ascii="宋体" w:hAnsi="宋体" w:eastAsia="宋体" w:cs="宋体"/>
          <w:spacing w:val="-10"/>
        </w:rPr>
        <w:t>平方米</w:t>
      </w:r>
      <w:r>
        <w:rPr>
          <w:rFonts w:hint="eastAsia" w:ascii="仿宋_GB2312" w:hAnsi="仿宋_GB2312" w:cs="仿宋_GB2312"/>
          <w:spacing w:val="-10"/>
        </w:rPr>
        <w:t>），室外活动场地300平方米，公共厕所3座（水冲式厕所1座）。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</w:t>
      </w:r>
      <w:r>
        <w:rPr>
          <w:rFonts w:hint="eastAsia" w:ascii="仿宋_GB2312" w:cs="仿宋_GB2312"/>
        </w:rPr>
        <w:t>5</w:t>
      </w:r>
      <w:r>
        <w:rPr>
          <w:rFonts w:hint="eastAsia" w:ascii="仿宋_GB2312" w:hAnsi="仿宋_GB2312" w:cs="仿宋_GB2312"/>
        </w:rPr>
        <w:t>）学校：自然村没有教学点。</w:t>
      </w:r>
    </w:p>
    <w:p>
      <w:pPr>
        <w:spacing w:line="540" w:lineRule="exact"/>
        <w:ind w:firstLine="688" w:firstLineChars="200"/>
        <w:rPr>
          <w:rFonts w:eastAsia="楷体_GB2312" w:cs="楷体_GB2312"/>
          <w:b/>
        </w:rPr>
      </w:pPr>
      <w:r>
        <w:rPr>
          <w:rFonts w:hint="eastAsia" w:hAnsi="楷体_GB2312" w:eastAsia="楷体_GB2312" w:cs="楷体_GB2312"/>
          <w:b/>
        </w:rPr>
        <w:t>（三）优势资源</w:t>
      </w:r>
    </w:p>
    <w:p>
      <w:pPr>
        <w:tabs>
          <w:tab w:val="left" w:pos="840"/>
        </w:tabs>
        <w:spacing w:line="540" w:lineRule="exact"/>
        <w:ind w:firstLine="688" w:firstLineChars="200"/>
        <w:rPr>
          <w:rFonts w:cs="仿宋_GB2312"/>
          <w:color w:val="FF0000"/>
        </w:rPr>
      </w:pPr>
      <w:r>
        <w:rPr>
          <w:rFonts w:hint="eastAsia" w:hAnsi="仿宋_GB2312" w:cs="仿宋_GB2312"/>
        </w:rPr>
        <w:t>八、九组自然村海报1820米，四季不分明，有一定的昼夜温差。森林覆盖率高，山地面积大，人均常规耕地、林地面积多，发展生态产业基础好，有较大的产业发展空间。村庄内部、周围以及农户周围有足够空余空间，民风淳朴，群众内生动力足，</w:t>
      </w:r>
      <w:r>
        <w:rPr>
          <w:rFonts w:hint="eastAsia" w:hAnsi="仿宋_GB2312" w:cs="仿宋_GB2312"/>
          <w:color w:val="000000"/>
        </w:rPr>
        <w:t>布局相应公共服务设施难度不大。</w:t>
      </w:r>
    </w:p>
    <w:p>
      <w:pPr>
        <w:spacing w:line="540" w:lineRule="exact"/>
        <w:ind w:firstLine="688" w:firstLineChars="200"/>
        <w:rPr>
          <w:rFonts w:eastAsia="黑体" w:cs="黑体"/>
          <w:b/>
        </w:rPr>
      </w:pPr>
      <w:r>
        <w:rPr>
          <w:rFonts w:hint="eastAsia" w:eastAsia="黑体" w:cs="黑体"/>
          <w:b/>
        </w:rPr>
        <w:t>二、规划内容</w:t>
      </w:r>
    </w:p>
    <w:p>
      <w:pPr>
        <w:spacing w:line="540" w:lineRule="exact"/>
        <w:ind w:firstLine="688" w:firstLineChars="200"/>
        <w:rPr>
          <w:rFonts w:ascii="楷体_GB2312" w:eastAsia="楷体_GB2312" w:cs="楷体"/>
          <w:b/>
        </w:rPr>
      </w:pPr>
      <w:r>
        <w:rPr>
          <w:rFonts w:hint="eastAsia" w:ascii="楷体_GB2312" w:hAnsi="楷体" w:eastAsia="楷体_GB2312" w:cs="楷体"/>
          <w:b/>
        </w:rPr>
        <w:t>（一）规划思路</w:t>
      </w:r>
    </w:p>
    <w:p>
      <w:pPr>
        <w:spacing w:line="540" w:lineRule="exact"/>
        <w:ind w:firstLine="688" w:firstLineChars="200"/>
        <w:rPr>
          <w:rFonts w:ascii="仿宋_GB2312" w:cs="楷体"/>
        </w:rPr>
      </w:pPr>
      <w:r>
        <w:rPr>
          <w:rFonts w:hint="eastAsia" w:ascii="仿宋_GB2312" w:cs="仿宋_GB2312"/>
        </w:rPr>
        <w:t>本自然村地处满坎村南边，与糯良乡怕拍村接壤，邻近沧源佤山机场，有沧源崖画点等优质旅游资源，生态条件优越，产业发展空间大。农户沿山脊而居，依山就势，错落有致，呈带状布局。结合区位条件和资源条件，自然村村庄规划定位为：</w:t>
      </w:r>
      <w:r>
        <w:rPr>
          <w:rFonts w:hint="eastAsia" w:ascii="仿宋_GB2312" w:hAnsi="楷体" w:cs="楷体"/>
        </w:rPr>
        <w:t>基本整洁型。</w:t>
      </w:r>
    </w:p>
    <w:p>
      <w:pPr>
        <w:spacing w:line="540" w:lineRule="exact"/>
        <w:ind w:firstLine="688" w:firstLineChars="200"/>
        <w:rPr>
          <w:rFonts w:eastAsia="楷体_GB2312" w:cs="楷体_GB2312"/>
          <w:b/>
        </w:rPr>
      </w:pPr>
      <w:r>
        <w:rPr>
          <w:rFonts w:hint="eastAsia" w:hAnsi="楷体_GB2312" w:eastAsia="楷体_GB2312" w:cs="楷体_GB2312"/>
          <w:b/>
        </w:rPr>
        <w:t>（二）规划期限</w:t>
      </w:r>
    </w:p>
    <w:p>
      <w:pPr>
        <w:tabs>
          <w:tab w:val="left" w:pos="840"/>
        </w:tabs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近期：</w:t>
      </w:r>
      <w:r>
        <w:rPr>
          <w:rFonts w:hint="eastAsia" w:ascii="仿宋_GB2312" w:cs="仿宋_GB2312"/>
        </w:rPr>
        <w:t>2019—2022</w:t>
      </w:r>
      <w:r>
        <w:rPr>
          <w:rFonts w:hint="eastAsia" w:ascii="仿宋_GB2312" w:hAnsi="仿宋_GB2312" w:cs="仿宋_GB2312"/>
        </w:rPr>
        <w:t>年，远期：</w:t>
      </w:r>
      <w:r>
        <w:rPr>
          <w:rFonts w:hint="eastAsia" w:ascii="仿宋_GB2312" w:cs="仿宋_GB2312"/>
        </w:rPr>
        <w:t>2022—2035</w:t>
      </w:r>
      <w:r>
        <w:rPr>
          <w:rFonts w:hint="eastAsia" w:ascii="仿宋_GB2312" w:hAnsi="仿宋_GB2312" w:cs="仿宋_GB2312"/>
        </w:rPr>
        <w:t>年。</w:t>
      </w:r>
    </w:p>
    <w:p>
      <w:pPr>
        <w:spacing w:line="540" w:lineRule="exact"/>
        <w:ind w:firstLine="688" w:firstLineChars="200"/>
        <w:rPr>
          <w:rFonts w:ascii="楷体_GB2312" w:eastAsia="楷体_GB2312" w:cs="楷体"/>
          <w:b/>
        </w:rPr>
      </w:pPr>
      <w:r>
        <w:rPr>
          <w:rFonts w:hint="eastAsia" w:ascii="楷体_GB2312" w:hAnsi="楷体" w:eastAsia="楷体_GB2312" w:cs="楷体"/>
          <w:b/>
        </w:rPr>
        <w:t>（三）规划内容</w:t>
      </w:r>
    </w:p>
    <w:p>
      <w:pPr>
        <w:spacing w:line="540" w:lineRule="exact"/>
        <w:ind w:firstLine="688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1．道路交通。</w:t>
      </w:r>
      <w:r>
        <w:rPr>
          <w:rFonts w:hint="eastAsia" w:ascii="仿宋_GB2312" w:hAnsi="仿宋_GB2312" w:cs="仿宋_GB2312"/>
        </w:rPr>
        <w:t>新建自然村内入户道路32条，全长</w:t>
      </w:r>
      <w:r>
        <w:rPr>
          <w:rFonts w:hint="eastAsia" w:ascii="仿宋_GB2312" w:cs="仿宋_GB2312"/>
        </w:rPr>
        <w:t>1200米，宽度1.5米，厚度6厘米，</w:t>
      </w:r>
      <w:r>
        <w:rPr>
          <w:rFonts w:hint="eastAsia" w:ascii="仿宋_GB2312" w:hAnsi="仿宋_GB2312" w:cs="仿宋_GB2312"/>
        </w:rPr>
        <w:t>概算投资15万元。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cs="仿宋_GB2312"/>
          <w:b/>
        </w:rPr>
        <w:t>2．</w:t>
      </w:r>
      <w:r>
        <w:rPr>
          <w:rFonts w:hint="eastAsia" w:ascii="仿宋_GB2312" w:hAnsi="仿宋_GB2312" w:cs="仿宋_GB2312"/>
          <w:b/>
        </w:rPr>
        <w:t>人畜饮水工程。</w:t>
      </w:r>
      <w:r>
        <w:rPr>
          <w:rFonts w:hint="eastAsia" w:ascii="仿宋_GB2312" w:hAnsi="仿宋_GB2312" w:cs="仿宋_GB2312"/>
        </w:rPr>
        <w:t>正在实施人畜饮水扩容工程，预计2019年底完工。</w:t>
      </w:r>
    </w:p>
    <w:p>
      <w:pPr>
        <w:spacing w:line="540" w:lineRule="exact"/>
        <w:ind w:firstLine="688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3.排水工程。</w:t>
      </w:r>
      <w:r>
        <w:rPr>
          <w:rFonts w:hint="eastAsia" w:ascii="仿宋_GB2312" w:cs="仿宋_GB2312"/>
        </w:rPr>
        <w:t>自然村规划4条排水沟渠，总长2200米。排水汇合沟底设计生态处理池一座，采取湿地沼泽沉淀、种树养草的方式，实施污水生态处理。沟渠设计标准为30cm×30cm，概算投资40万元。</w:t>
      </w:r>
    </w:p>
    <w:p>
      <w:pPr>
        <w:spacing w:line="540" w:lineRule="exact"/>
        <w:ind w:firstLine="688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4.公共空间。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cs="仿宋_GB2312"/>
          <w:b/>
        </w:rPr>
        <w:t>（1）停车场。</w:t>
      </w:r>
      <w:r>
        <w:rPr>
          <w:rFonts w:hint="eastAsia" w:ascii="仿宋_GB2312" w:cs="仿宋_GB2312"/>
        </w:rPr>
        <w:t>结合村庄带状布局，自然村规划停车场1个。概算投资13万元。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cs="仿宋_GB2312"/>
          <w:b/>
        </w:rPr>
        <w:t>（2）群众活动室。</w:t>
      </w:r>
      <w:r>
        <w:rPr>
          <w:rFonts w:hint="eastAsia" w:ascii="仿宋_GB2312" w:cs="仿宋_GB2312"/>
        </w:rPr>
        <w:t>修缮原活动室（45</w:t>
      </w:r>
      <w:r>
        <w:rPr>
          <w:rFonts w:hint="eastAsia" w:ascii="宋体" w:hAnsi="宋体" w:eastAsia="宋体" w:cs="宋体"/>
        </w:rPr>
        <w:t>㎡</w:t>
      </w:r>
      <w:r>
        <w:rPr>
          <w:rFonts w:hint="eastAsia" w:ascii="仿宋_GB2312" w:cs="仿宋_GB2312"/>
        </w:rPr>
        <w:t>）、新建村史室一间（50</w:t>
      </w:r>
      <w:r>
        <w:rPr>
          <w:rFonts w:hint="eastAsia" w:ascii="宋体" w:hAnsi="宋体" w:eastAsia="宋体" w:cs="宋体"/>
        </w:rPr>
        <w:t>㎡</w:t>
      </w:r>
      <w:r>
        <w:rPr>
          <w:rFonts w:hint="eastAsia" w:ascii="仿宋_GB2312" w:cs="仿宋_GB2312"/>
        </w:rPr>
        <w:t>）。概算投资12万元。</w:t>
      </w:r>
    </w:p>
    <w:p>
      <w:pPr>
        <w:spacing w:line="540" w:lineRule="exact"/>
        <w:ind w:firstLine="688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5.环卫设施。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（1）规划建设垃圾焚烧炉1个，估算投资10万元。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（2）规划建设1个垃圾收集池，估算总投资4万元。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（3）规划新建设水冲公厕3座，估算总投资24万元。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以上环卫设施概算总投资38万元。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cs="仿宋_GB2312"/>
          <w:b/>
        </w:rPr>
        <w:t>6．亮化工程。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自然村规划安装65盏太阳能路灯，概算总投资32.5万元。</w:t>
      </w:r>
    </w:p>
    <w:p>
      <w:pPr>
        <w:spacing w:line="540" w:lineRule="exact"/>
        <w:ind w:left="688" w:left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7．民房建设。</w:t>
      </w:r>
    </w:p>
    <w:p>
      <w:pPr>
        <w:spacing w:line="540" w:lineRule="exact"/>
        <w:ind w:firstLine="688" w:firstLineChars="200"/>
        <w:rPr>
          <w:rFonts w:ascii="仿宋_GB2312" w:cs="仿宋_GB2312"/>
          <w:color w:val="000000" w:themeColor="text1"/>
        </w:rPr>
      </w:pPr>
      <w:r>
        <w:rPr>
          <w:rFonts w:hint="eastAsia" w:ascii="仿宋_GB2312" w:cs="仿宋_GB2312"/>
          <w:color w:val="000000" w:themeColor="text1"/>
        </w:rPr>
        <w:t>改造民居81户，建筑风格为红瓦灰墙，概算总投资162万元。</w:t>
      </w:r>
    </w:p>
    <w:p>
      <w:pPr>
        <w:spacing w:line="540" w:lineRule="exact"/>
        <w:ind w:left="688" w:left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8．通讯网络。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改善通讯网络覆盖面小、网络信号不稳定问题。</w:t>
      </w:r>
    </w:p>
    <w:p>
      <w:pPr>
        <w:spacing w:line="540" w:lineRule="exact"/>
        <w:ind w:firstLine="688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9．产业发展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（1）养殖。规划养殖小区1个2500平方米，概算投资100万元；养牛200头，养猪500头，概算投资50万元。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（2）种植。抓好现有甘蔗、烤烟、玉米、核桃种植管护，概算投资100万元。</w:t>
      </w:r>
    </w:p>
    <w:p>
      <w:pPr>
        <w:spacing w:line="540" w:lineRule="exact"/>
        <w:ind w:firstLine="688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10．绿化美化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（1）实施活动广场周边和自然村道路绿化工程，以三角梅、樱桃树交叉间种方式实施绿化。概算投资20万元。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（2）实施庭院绿化美化工程，每户农户庭院及周边至少种植5株本地果木，至少栽植5盆花卉或绿色植物。</w:t>
      </w:r>
    </w:p>
    <w:p>
      <w:pPr>
        <w:spacing w:line="540" w:lineRule="exact"/>
        <w:ind w:firstLine="688" w:firstLineChars="200"/>
        <w:rPr>
          <w:rFonts w:ascii="仿宋_GB2312" w:cs="仿宋_GB2312"/>
          <w:b/>
          <w:bCs/>
        </w:rPr>
      </w:pPr>
      <w:r>
        <w:rPr>
          <w:rFonts w:hint="eastAsia" w:ascii="仿宋_GB2312" w:cs="仿宋_GB2312"/>
          <w:b/>
          <w:bCs/>
        </w:rPr>
        <w:t>11.消防池设施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自然村规划建造3个安全消防池，概算总投资4.5万元。</w:t>
      </w:r>
    </w:p>
    <w:p>
      <w:pPr>
        <w:spacing w:line="540" w:lineRule="exact"/>
        <w:ind w:firstLine="688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12．用地规划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划定村庄建设边界荣丙，预留新增民居扩容建设用地30亩。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楷体" w:cs="楷体"/>
          <w:b/>
        </w:rPr>
        <w:t>（四）实施步骤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cs="仿宋_GB2312"/>
          <w:b/>
        </w:rPr>
        <w:t>1．近期：</w:t>
      </w:r>
      <w:r>
        <w:rPr>
          <w:rFonts w:hint="eastAsia" w:ascii="仿宋_GB2312" w:cs="仿宋_GB2312"/>
        </w:rPr>
        <w:t>2019—2022</w:t>
      </w:r>
      <w:r>
        <w:rPr>
          <w:rFonts w:hint="eastAsia" w:ascii="仿宋_GB2312" w:hAnsi="仿宋_GB2312" w:cs="仿宋_GB2312"/>
        </w:rPr>
        <w:t>年。实施产业发展，完成道路交通、人畜饮水扩容、</w:t>
      </w:r>
      <w:r>
        <w:rPr>
          <w:rFonts w:hint="eastAsia" w:ascii="仿宋_GB2312" w:hAnsi="仿宋_GB2312" w:cs="仿宋_GB2312"/>
          <w:spacing w:val="8"/>
        </w:rPr>
        <w:t>排水工程、停车场、</w:t>
      </w:r>
      <w:r>
        <w:rPr>
          <w:rFonts w:hint="eastAsia" w:ascii="仿宋_GB2312" w:cs="仿宋_GB2312"/>
          <w:spacing w:val="8"/>
        </w:rPr>
        <w:t>环卫设施、亮化工程、绿化美化、消防设施规划内容</w:t>
      </w:r>
      <w:r>
        <w:rPr>
          <w:rFonts w:hint="eastAsia" w:ascii="仿宋_GB2312" w:cs="仿宋_GB2312"/>
        </w:rPr>
        <w:t>。</w:t>
      </w:r>
    </w:p>
    <w:p>
      <w:pPr>
        <w:spacing w:line="54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cs="仿宋_GB2312"/>
          <w:b/>
        </w:rPr>
        <w:t>2</w:t>
      </w:r>
      <w:r>
        <w:rPr>
          <w:rFonts w:hint="eastAsia" w:ascii="仿宋_GB2312" w:hAnsi="仿宋_GB2312" w:cs="仿宋_GB2312"/>
          <w:b/>
        </w:rPr>
        <w:t>．远期：</w:t>
      </w:r>
      <w:r>
        <w:rPr>
          <w:rFonts w:hint="eastAsia" w:ascii="仿宋_GB2312" w:cs="仿宋_GB2312"/>
        </w:rPr>
        <w:t>2022—2035</w:t>
      </w:r>
      <w:r>
        <w:rPr>
          <w:rFonts w:hint="eastAsia" w:ascii="仿宋_GB2312" w:hAnsi="仿宋_GB2312" w:cs="仿宋_GB2312"/>
        </w:rPr>
        <w:t>年。完成产业发展、</w:t>
      </w:r>
      <w:r>
        <w:rPr>
          <w:rFonts w:hint="eastAsia" w:ascii="仿宋_GB2312" w:cs="仿宋_GB2312"/>
        </w:rPr>
        <w:t>电力电信等规划内容。</w:t>
      </w:r>
    </w:p>
    <w:p>
      <w:pPr>
        <w:spacing w:line="540" w:lineRule="exact"/>
        <w:ind w:firstLine="688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详见《勐省镇满坎村八、九组自然村村庄规划项目建设统计表》</w:t>
      </w:r>
    </w:p>
    <w:p>
      <w:pPr>
        <w:spacing w:line="540" w:lineRule="exact"/>
        <w:ind w:firstLine="688" w:firstLineChars="200"/>
        <w:rPr>
          <w:rFonts w:cs="仿宋_GB2312"/>
          <w:b/>
        </w:rPr>
      </w:pPr>
      <w:r>
        <w:rPr>
          <w:rFonts w:hint="eastAsia" w:eastAsia="黑体" w:cs="黑体"/>
          <w:b/>
        </w:rPr>
        <w:t>三、规划管理</w:t>
      </w:r>
    </w:p>
    <w:p>
      <w:pPr>
        <w:spacing w:line="540" w:lineRule="exact"/>
        <w:ind w:firstLine="688" w:firstLineChars="200"/>
        <w:rPr>
          <w:rFonts w:cs="仿宋_GB2312"/>
        </w:rPr>
      </w:pPr>
      <w:r>
        <w:rPr>
          <w:rFonts w:hint="eastAsia" w:cs="仿宋_GB231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spacing w:line="540" w:lineRule="exact"/>
        <w:ind w:firstLine="688" w:firstLineChars="200"/>
        <w:rPr>
          <w:rFonts w:cs="仿宋_GB2312"/>
        </w:rPr>
      </w:pPr>
      <w:r>
        <w:rPr>
          <w:rFonts w:hint="eastAsia" w:cs="仿宋_GB2312"/>
        </w:rPr>
        <w:t>（二）严格执行规划许可制度，未经许可，任何单位和村民不得擅自建设。确需建设的，必须符合规划，由村民提出申请，自然村振兴理事会核实是否符合规划。经自然村振兴理事会核实同意后，提交村民委员会审核后，统一上报镇人民政府审批。</w:t>
      </w:r>
    </w:p>
    <w:p>
      <w:pPr>
        <w:spacing w:line="540" w:lineRule="exact"/>
        <w:ind w:firstLine="688" w:firstLineChars="200"/>
        <w:rPr>
          <w:rFonts w:cs="仿宋_GB2312"/>
        </w:rPr>
      </w:pPr>
      <w:r>
        <w:rPr>
          <w:rFonts w:hint="eastAsia" w:cs="仿宋_GB2312"/>
        </w:rPr>
        <w:t>（三）严格执行乡村清洁、保洁相关法律法规及村规民约，开展农村人居环境提升行动，提高村庄文明程度。</w:t>
      </w:r>
    </w:p>
    <w:p>
      <w:pPr>
        <w:spacing w:line="540" w:lineRule="exact"/>
        <w:ind w:firstLine="688" w:firstLineChars="200"/>
        <w:rPr>
          <w:rFonts w:cs="仿宋_GB2312"/>
        </w:rPr>
      </w:pPr>
      <w:r>
        <w:rPr>
          <w:rFonts w:hint="eastAsia" w:cs="仿宋_GB231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spacing w:line="540" w:lineRule="exact"/>
        <w:ind w:firstLine="688" w:firstLineChars="200"/>
        <w:rPr>
          <w:rFonts w:cs="仿宋_GB2312"/>
        </w:rPr>
      </w:pPr>
      <w:r>
        <w:rPr>
          <w:rFonts w:hint="eastAsia" w:cs="仿宋_GB2312"/>
        </w:rPr>
        <w:t>（五）在自然村振兴理事会成员中，明确村庄规划建设专管员，并发挥好其作用。加大对“两违”建筑治理力度，发现一起治理一起，确保规划有效实施。</w:t>
      </w:r>
    </w:p>
    <w:p>
      <w:pPr>
        <w:spacing w:line="540" w:lineRule="exact"/>
        <w:ind w:firstLine="688" w:firstLineChars="200"/>
        <w:rPr>
          <w:rFonts w:eastAsia="黑体" w:cs="黑体"/>
          <w:b/>
        </w:rPr>
      </w:pPr>
      <w:r>
        <w:rPr>
          <w:rFonts w:hint="eastAsia" w:eastAsia="黑体" w:cs="黑体"/>
          <w:b/>
        </w:rPr>
        <w:t>四、规划图件</w:t>
      </w:r>
    </w:p>
    <w:p>
      <w:pPr>
        <w:spacing w:line="540" w:lineRule="exact"/>
        <w:ind w:firstLine="688" w:firstLineChars="200"/>
        <w:rPr>
          <w:rFonts w:cs="仿宋_GB2312"/>
        </w:rPr>
      </w:pPr>
      <w:r>
        <w:rPr>
          <w:rFonts w:hint="eastAsia" w:cs="仿宋_GB2312"/>
        </w:rPr>
        <w:t>（一）自然村域规划图（见附件）</w:t>
      </w:r>
    </w:p>
    <w:p>
      <w:pPr>
        <w:spacing w:line="540" w:lineRule="exact"/>
        <w:ind w:firstLine="688" w:firstLineChars="200"/>
        <w:rPr>
          <w:rFonts w:cs="仿宋_GB2312"/>
        </w:rPr>
      </w:pPr>
      <w:r>
        <w:rPr>
          <w:rFonts w:hint="eastAsia" w:cs="仿宋_GB2312"/>
        </w:rPr>
        <w:t>（二）村庄建设规划图（见附件）</w:t>
      </w:r>
    </w:p>
    <w:p>
      <w:pPr>
        <w:spacing w:line="540" w:lineRule="exact"/>
        <w:ind w:firstLine="688" w:firstLineChars="200"/>
        <w:rPr>
          <w:rFonts w:cs="仿宋_GB2312"/>
        </w:rPr>
      </w:pPr>
      <w:r>
        <w:rPr>
          <w:rFonts w:hint="eastAsia" w:cs="仿宋_GB2312"/>
        </w:rPr>
        <w:t>（三）规划建设项目表（见附件）</w:t>
      </w:r>
    </w:p>
    <w:p>
      <w:pPr>
        <w:spacing w:line="540" w:lineRule="exact"/>
        <w:ind w:firstLine="688" w:firstLineChars="200"/>
        <w:rPr>
          <w:rFonts w:cs="仿宋_GB2312"/>
        </w:rPr>
      </w:pPr>
      <w:r>
        <w:rPr>
          <w:rFonts w:hint="eastAsia" w:cs="仿宋_GB2312"/>
        </w:rPr>
        <w:t>（四）自然村村规民约（见附件）</w:t>
      </w:r>
    </w:p>
    <w:p>
      <w:pPr>
        <w:spacing w:line="540" w:lineRule="exact"/>
        <w:rPr>
          <w:rFonts w:cs="仿宋_GB2312"/>
          <w:b/>
        </w:rPr>
      </w:pPr>
    </w:p>
    <w:p>
      <w:pPr>
        <w:spacing w:line="540" w:lineRule="exact"/>
        <w:ind w:firstLine="688" w:firstLineChars="200"/>
        <w:rPr>
          <w:rFonts w:cs="仿宋_GB2312"/>
          <w:b/>
        </w:rPr>
      </w:pPr>
      <w:r>
        <w:rPr>
          <w:rFonts w:hint="eastAsia" w:cs="仿宋_GB2312"/>
          <w:b/>
        </w:rPr>
        <w:t>勐省镇满坎村八、九组自然村</w:t>
      </w:r>
    </w:p>
    <w:p>
      <w:pPr>
        <w:spacing w:line="540" w:lineRule="exact"/>
        <w:ind w:firstLine="688" w:firstLineChars="200"/>
        <w:rPr>
          <w:rFonts w:cs="仿宋_GB2312"/>
          <w:b/>
          <w:bCs/>
        </w:rPr>
      </w:pPr>
      <w:r>
        <w:rPr>
          <w:rFonts w:hint="eastAsia" w:cs="仿宋_GB2312"/>
          <w:b/>
        </w:rPr>
        <w:t>规划工作小组组长：</w:t>
      </w:r>
      <w:r>
        <w:rPr>
          <w:rFonts w:hint="eastAsia" w:cs="仿宋_GB2312"/>
          <w:b/>
          <w:bCs/>
        </w:rPr>
        <w:t>陈立明（勐省中学）</w:t>
      </w:r>
    </w:p>
    <w:p>
      <w:pPr>
        <w:spacing w:line="540" w:lineRule="exact"/>
        <w:jc w:val="left"/>
        <w:rPr>
          <w:rFonts w:cs="仿宋_GB2312"/>
          <w:b/>
        </w:rPr>
      </w:pPr>
      <w:r>
        <w:rPr>
          <w:rFonts w:hint="eastAsia" w:cs="仿宋_GB2312"/>
          <w:b/>
        </w:rPr>
        <w:t>成 员:卫文宏（单甲乡政府退休干部公务员）</w:t>
      </w:r>
    </w:p>
    <w:p>
      <w:pPr>
        <w:spacing w:line="540" w:lineRule="exact"/>
        <w:ind w:firstLine="1032" w:firstLineChars="300"/>
        <w:jc w:val="left"/>
        <w:rPr>
          <w:rFonts w:cs="仿宋_GB2312"/>
          <w:b/>
        </w:rPr>
      </w:pPr>
      <w:r>
        <w:rPr>
          <w:rFonts w:hint="eastAsia" w:cs="仿宋_GB2312"/>
          <w:b/>
        </w:rPr>
        <w:t>卫光生：（沧源县邮政局职工）</w:t>
      </w:r>
    </w:p>
    <w:p>
      <w:pPr>
        <w:spacing w:line="540" w:lineRule="exact"/>
        <w:ind w:firstLine="1032" w:firstLineChars="300"/>
        <w:jc w:val="left"/>
        <w:rPr>
          <w:rFonts w:cs="仿宋_GB2312"/>
          <w:b/>
        </w:rPr>
      </w:pPr>
      <w:r>
        <w:rPr>
          <w:rFonts w:hint="eastAsia" w:cs="仿宋_GB2312"/>
          <w:b/>
        </w:rPr>
        <w:t>李红疆：（沧源水泥厂）</w:t>
      </w:r>
    </w:p>
    <w:p>
      <w:pPr>
        <w:spacing w:line="540" w:lineRule="exact"/>
        <w:ind w:firstLine="1032" w:firstLineChars="300"/>
        <w:jc w:val="left"/>
        <w:rPr>
          <w:rFonts w:cs="仿宋_GB2312"/>
          <w:b/>
        </w:rPr>
      </w:pPr>
      <w:r>
        <w:rPr>
          <w:rFonts w:hint="eastAsia" w:cs="仿宋_GB2312"/>
          <w:b/>
        </w:rPr>
        <w:t>卫光华：（勐省镇小学）</w:t>
      </w:r>
    </w:p>
    <w:p>
      <w:pPr>
        <w:spacing w:line="540" w:lineRule="exact"/>
        <w:ind w:firstLine="1032" w:firstLineChars="300"/>
        <w:jc w:val="left"/>
        <w:rPr>
          <w:rFonts w:cs="仿宋_GB2312"/>
          <w:b/>
        </w:rPr>
      </w:pPr>
      <w:r>
        <w:rPr>
          <w:rFonts w:hint="eastAsia" w:cs="仿宋_GB2312"/>
          <w:b/>
        </w:rPr>
        <w:t>卫光祥：（沧源县国税局）</w:t>
      </w:r>
    </w:p>
    <w:p>
      <w:pPr>
        <w:spacing w:line="540" w:lineRule="exact"/>
        <w:ind w:firstLine="1032" w:firstLineChars="300"/>
        <w:jc w:val="left"/>
        <w:rPr>
          <w:rFonts w:cs="仿宋_GB2312"/>
          <w:b/>
          <w:bCs/>
        </w:rPr>
      </w:pPr>
      <w:r>
        <w:rPr>
          <w:rFonts w:hint="eastAsia" w:cs="仿宋_GB2312"/>
          <w:b/>
          <w:bCs/>
        </w:rPr>
        <w:t>茶红生（村民小组</w:t>
      </w:r>
      <w:r>
        <w:rPr>
          <w:rFonts w:hint="eastAsia" w:cs="仿宋_GB2312"/>
          <w:b/>
          <w:bCs/>
          <w:lang w:eastAsia="zh-CN"/>
        </w:rPr>
        <w:t>组</w:t>
      </w:r>
      <w:r>
        <w:rPr>
          <w:rFonts w:hint="eastAsia" w:cs="仿宋_GB2312"/>
          <w:b/>
          <w:bCs/>
        </w:rPr>
        <w:t>长、八组组长）</w:t>
      </w:r>
    </w:p>
    <w:p>
      <w:pPr>
        <w:spacing w:line="540" w:lineRule="exact"/>
        <w:ind w:firstLine="1032" w:firstLineChars="300"/>
        <w:jc w:val="left"/>
        <w:rPr>
          <w:rFonts w:cs="仿宋_GB2312"/>
          <w:b/>
          <w:bCs/>
        </w:rPr>
      </w:pPr>
      <w:r>
        <w:rPr>
          <w:rFonts w:hint="eastAsia" w:cs="仿宋_GB2312"/>
          <w:b/>
          <w:bCs/>
        </w:rPr>
        <w:t>肖玉生（九组组长）</w:t>
      </w:r>
    </w:p>
    <w:p>
      <w:pPr>
        <w:spacing w:line="540" w:lineRule="exact"/>
        <w:ind w:firstLine="1032" w:firstLineChars="300"/>
        <w:rPr>
          <w:rFonts w:cs="仿宋_GB2312"/>
          <w:b/>
          <w:bCs/>
        </w:rPr>
      </w:pPr>
      <w:r>
        <w:rPr>
          <w:rFonts w:hint="eastAsia" w:cs="仿宋_GB2312"/>
          <w:b/>
          <w:bCs/>
        </w:rPr>
        <w:t>赵艾嘎（村民小组八组副组长）</w:t>
      </w:r>
    </w:p>
    <w:p>
      <w:pPr>
        <w:spacing w:line="540" w:lineRule="exact"/>
        <w:ind w:firstLine="1032" w:firstLineChars="300"/>
        <w:rPr>
          <w:rFonts w:cs="仿宋_GB2312"/>
          <w:b/>
          <w:bCs/>
        </w:rPr>
      </w:pPr>
      <w:r>
        <w:rPr>
          <w:rFonts w:hint="eastAsia" w:cs="仿宋_GB2312"/>
          <w:b/>
          <w:bCs/>
        </w:rPr>
        <w:t>李志德（村民小组九组副组长）</w:t>
      </w:r>
    </w:p>
    <w:p>
      <w:pPr>
        <w:spacing w:line="540" w:lineRule="exact"/>
        <w:ind w:firstLine="1032" w:firstLineChars="300"/>
        <w:rPr>
          <w:rFonts w:cs="仿宋_GB2312"/>
          <w:b/>
          <w:bCs/>
        </w:rPr>
      </w:pPr>
      <w:r>
        <w:rPr>
          <w:rFonts w:hint="eastAsia" w:cs="仿宋_GB2312"/>
          <w:b/>
          <w:bCs/>
        </w:rPr>
        <w:t>李安荣（八组妇女组长）</w:t>
      </w:r>
    </w:p>
    <w:p>
      <w:pPr>
        <w:spacing w:line="540" w:lineRule="exact"/>
        <w:ind w:firstLine="1032" w:firstLineChars="300"/>
        <w:rPr>
          <w:rFonts w:cs="仿宋_GB2312"/>
          <w:b/>
          <w:bCs/>
        </w:rPr>
      </w:pPr>
      <w:r>
        <w:rPr>
          <w:rFonts w:hint="eastAsia" w:cs="仿宋_GB2312"/>
          <w:b/>
          <w:bCs/>
        </w:rPr>
        <w:t>方安块（九组妇女组长）</w:t>
      </w:r>
    </w:p>
    <w:p>
      <w:pPr>
        <w:spacing w:line="570" w:lineRule="exact"/>
        <w:ind w:firstLine="688" w:firstLineChars="200"/>
        <w:jc w:val="left"/>
        <w:rPr>
          <w:rFonts w:ascii="仿宋_GB2312"/>
        </w:rPr>
      </w:pPr>
    </w:p>
    <w:p>
      <w:pPr>
        <w:spacing w:line="570" w:lineRule="exact"/>
        <w:jc w:val="left"/>
        <w:rPr>
          <w:rFonts w:ascii="仿宋_GB231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85" w:right="1474" w:bottom="1758" w:left="1474" w:header="0" w:footer="1418" w:gutter="0"/>
          <w:pgNumType w:start="9"/>
          <w:cols w:space="720" w:num="1"/>
          <w:docGrid w:type="linesAndChars" w:linePitch="595" w:charSpace="5025"/>
        </w:sectPr>
      </w:pPr>
    </w:p>
    <w:tbl>
      <w:tblPr>
        <w:tblStyle w:val="6"/>
        <w:tblW w:w="1389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57"/>
        <w:gridCol w:w="7478"/>
        <w:gridCol w:w="1295"/>
        <w:gridCol w:w="180"/>
        <w:gridCol w:w="956"/>
        <w:gridCol w:w="936"/>
        <w:gridCol w:w="178"/>
        <w:gridCol w:w="955"/>
        <w:gridCol w:w="146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7935" w:type="dxa"/>
            <w:gridSpan w:val="2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</w:rPr>
              <w:t>附件3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</w:trPr>
        <w:tc>
          <w:tcPr>
            <w:tcW w:w="13895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勐省镇满坎村八、九组自然村村庄规划建设项目统计表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79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4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实施年限</w:t>
            </w:r>
          </w:p>
        </w:tc>
        <w:tc>
          <w:tcPr>
            <w:tcW w:w="3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投资规模（万元）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实施主体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6" w:hRule="atLeast"/>
        </w:trPr>
        <w:tc>
          <w:tcPr>
            <w:tcW w:w="7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上级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补助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群众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自筹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道路交通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八、九组自然村与满坎村委会驻地、与帕拍村委会驻地公里硬化。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1264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1264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新建自然村内入户道路32条，全长1200米，宽度1.5米，厚度6厘米，概算投资15万元。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乡村振兴</w:t>
            </w:r>
          </w:p>
          <w:p>
            <w:pPr>
              <w:widowControl/>
              <w:spacing w:line="46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人饮工程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正在实施人畜饮水扩容工程，预计2019年底完工。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排水工程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排水沟渠全长2200米，设计标准30cm×30cm。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公共空间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停车场平整场地1000平方米，硬化面积640平方米。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修缮原活动室（45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㎡</w:t>
            </w:r>
            <w:r>
              <w:rPr>
                <w:rFonts w:hint="eastAsia" w:ascii="仿宋_GB2312" w:cs="仿宋_GB2312"/>
                <w:sz w:val="24"/>
                <w:szCs w:val="24"/>
              </w:rPr>
              <w:t>）、新建村史室一间（50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㎡</w:t>
            </w:r>
            <w:r>
              <w:rPr>
                <w:rFonts w:hint="eastAsia" w:ascii="仿宋_GB2312" w:cs="仿宋_GB2312"/>
                <w:sz w:val="24"/>
                <w:szCs w:val="24"/>
              </w:rPr>
              <w:t>）。概算投资12万元。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环卫设施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规划建设垃圾焚烧炉1个。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规划建设1个垃圾收集池。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规划新建设水冲公厕座。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亮化工程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规划安装太阳能路灯65盏。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32.5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32.5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民居建设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改造民居81户，建筑风格为红瓦灰墙。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6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电力电信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改善通讯网络覆盖面小、网络信号不稳定问题。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产业发展</w:t>
            </w:r>
          </w:p>
        </w:tc>
        <w:tc>
          <w:tcPr>
            <w:tcW w:w="7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规划养殖小区1个2500平方米。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2019-2035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养牛200头，养猪500头。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2019-2035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2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抓好现有甘蔗、烤烟、玉米、核桃种植管护。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2019-2035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8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美化绿化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广场周边和道路绿化工程，以三角梅、樱桃树交叉间种方式实施绿化。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实施庭院绿化美化工程，每户农户庭院及周边至少种植5株本地果木，至少栽植5盆花卉或绿色植物。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用地规划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划定村庄建设边界，预留新增民居扩容建设用地30亩。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消防设施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八、九组自然村规划建造3个安全消防池。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7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1931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1847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70" w:lineRule="exact"/>
        <w:ind w:firstLine="420" w:firstLineChars="200"/>
        <w:jc w:val="left"/>
        <w:rPr>
          <w:rFonts w:ascii="仿宋_GB2312"/>
          <w:sz w:val="21"/>
          <w:szCs w:val="21"/>
        </w:rPr>
        <w:sectPr>
          <w:pgSz w:w="16838" w:h="11906" w:orient="landscape"/>
          <w:pgMar w:top="1474" w:right="1985" w:bottom="1474" w:left="1758" w:header="0" w:footer="1418" w:gutter="0"/>
          <w:pgNumType w:start="18"/>
          <w:cols w:space="720" w:num="1"/>
          <w:docGrid w:type="lines" w:linePitch="595" w:charSpace="5025"/>
        </w:sectPr>
      </w:pPr>
    </w:p>
    <w:p>
      <w:pPr>
        <w:overflowPunct w:val="0"/>
        <w:spacing w:line="540" w:lineRule="exact"/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</w:rPr>
        <w:t>附件4</w:t>
      </w:r>
    </w:p>
    <w:p>
      <w:pPr>
        <w:overflowPunct w:val="0"/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overflowPunct w:val="0"/>
        <w:spacing w:line="700" w:lineRule="exact"/>
        <w:jc w:val="center"/>
        <w:rPr>
          <w:rFonts w:ascii="方正小标宋简体" w:hAnsi="方正大标宋简体" w:eastAsia="方正小标宋简体" w:cs="方正大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勐省镇满坎村八、九组自然村村规民约</w:t>
      </w:r>
    </w:p>
    <w:p>
      <w:pPr>
        <w:overflowPunct w:val="0"/>
        <w:spacing w:line="520" w:lineRule="exact"/>
        <w:ind w:firstLine="643" w:firstLineChars="200"/>
        <w:rPr>
          <w:rFonts w:ascii="楷体" w:hAnsi="楷体" w:eastAsia="楷体" w:cs="仿宋_GB2312"/>
          <w:b/>
          <w:bCs/>
        </w:rPr>
      </w:pPr>
    </w:p>
    <w:p>
      <w:pPr>
        <w:overflowPunct w:val="0"/>
        <w:spacing w:line="590" w:lineRule="exact"/>
        <w:ind w:firstLine="643" w:firstLineChars="200"/>
        <w:rPr>
          <w:rFonts w:cs="仿宋_GB2312"/>
          <w:spacing w:val="8"/>
        </w:rPr>
      </w:pPr>
      <w:r>
        <w:rPr>
          <w:rFonts w:hint="eastAsia" w:ascii="楷体_GB2312" w:eastAsia="楷体_GB2312" w:cs="仿宋_GB2312"/>
          <w:b/>
          <w:bCs/>
        </w:rPr>
        <w:t>1．</w:t>
      </w:r>
      <w:r>
        <w:rPr>
          <w:rFonts w:hint="eastAsia" w:ascii="楷体_GB2312" w:hAnsi="楷体" w:eastAsia="楷体_GB2312" w:cs="仿宋_GB2312"/>
          <w:b/>
          <w:bCs/>
        </w:rPr>
        <w:t>建房服从规划。</w:t>
      </w:r>
      <w:r>
        <w:rPr>
          <w:rFonts w:hint="eastAsia" w:hAnsi="仿宋_GB2312" w:cs="仿宋_GB2312"/>
        </w:rPr>
        <w:t>起房盖屋必须服从村庄建设规划，经自然村理事会实地踏勘，报村委会和上级有关部门批准方可施工。不</w:t>
      </w:r>
      <w:r>
        <w:rPr>
          <w:rFonts w:hint="eastAsia" w:hAnsi="仿宋_GB2312" w:cs="仿宋_GB2312"/>
          <w:spacing w:val="8"/>
        </w:rPr>
        <w:t>得擅自动工，不得私搭乱建，不得违反规划或损害四邻利益。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2．</w:t>
      </w:r>
      <w:r>
        <w:rPr>
          <w:rFonts w:hint="eastAsia" w:ascii="楷体_GB2312" w:hAnsi="楷体" w:eastAsia="楷体_GB2312" w:cs="仿宋_GB2312"/>
          <w:b/>
          <w:bCs/>
        </w:rPr>
        <w:t>保持卫生清洁。</w:t>
      </w:r>
      <w:r>
        <w:rPr>
          <w:rFonts w:hint="eastAsia" w:hAnsi="仿宋_GB2312" w:cs="仿宋_GB2312"/>
        </w:rPr>
        <w:t>农户庭院和村组环境卫生实行一日一清扫，自家门前自己负责，对保持清洁的</w:t>
      </w:r>
      <w:r>
        <w:rPr>
          <w:rFonts w:hint="eastAsia" w:hAnsi="仿宋_GB2312" w:cs="仿宋_GB2312"/>
          <w:lang w:eastAsia="zh-CN"/>
        </w:rPr>
        <w:t>表扬</w:t>
      </w:r>
      <w:r>
        <w:rPr>
          <w:rFonts w:hint="eastAsia" w:hAnsi="仿宋_GB2312" w:cs="仿宋_GB2312"/>
        </w:rPr>
        <w:t>，不清洁的批评教育。不得在公路沿线、村道、河溪等公共场所倾倒、堆放垃圾，一经发现要进行处罚。建立有偿保洁制度，按时交纳垃圾清运费用。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3．</w:t>
      </w:r>
      <w:r>
        <w:rPr>
          <w:rFonts w:hint="eastAsia" w:ascii="楷体_GB2312" w:hAnsi="楷体" w:eastAsia="楷体_GB2312" w:cs="仿宋_GB2312"/>
          <w:b/>
          <w:bCs/>
        </w:rPr>
        <w:t>爱护公共财物。</w:t>
      </w:r>
      <w:r>
        <w:rPr>
          <w:rFonts w:hint="eastAsia" w:hAnsi="仿宋_GB2312" w:cs="仿宋_GB2312"/>
        </w:rPr>
        <w:t>严禁侵占或私自占用道路、广场等公共设施，损坏活动场所、厕所、水利、交通、供电、生产等公共设施的，照价赔偿。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4．</w:t>
      </w:r>
      <w:r>
        <w:rPr>
          <w:rFonts w:hint="eastAsia" w:ascii="楷体_GB2312" w:hAnsi="楷体" w:eastAsia="楷体_GB2312" w:cs="仿宋_GB2312"/>
          <w:b/>
          <w:bCs/>
        </w:rPr>
        <w:t>加强牲畜看管。</w:t>
      </w:r>
      <w:r>
        <w:rPr>
          <w:rFonts w:hint="eastAsia" w:hAnsi="仿宋_GB2312" w:cs="仿宋_GB2312"/>
        </w:rPr>
        <w:t>严禁乱放鸡、猪、牛等，严禁损害他人庄稼、瓜果及其他农作物，对农作物造成破坏的要赔偿。牲畜粪便垃圾，由主人负责清理。</w:t>
      </w:r>
    </w:p>
    <w:p>
      <w:pPr>
        <w:overflowPunct w:val="0"/>
        <w:spacing w:line="590" w:lineRule="exact"/>
        <w:ind w:firstLine="643" w:firstLineChars="200"/>
        <w:rPr>
          <w:rFonts w:ascii="仿宋_GB2312" w:cs="仿宋_GB2312"/>
        </w:rPr>
      </w:pPr>
      <w:r>
        <w:rPr>
          <w:rFonts w:hint="eastAsia" w:ascii="楷体_GB2312" w:eastAsia="楷体_GB2312" w:cs="仿宋_GB2312"/>
          <w:b/>
          <w:bCs/>
        </w:rPr>
        <w:t>5．</w:t>
      </w:r>
      <w:r>
        <w:rPr>
          <w:rFonts w:hint="eastAsia" w:ascii="楷体_GB2312" w:hAnsi="楷体" w:eastAsia="楷体_GB2312" w:cs="仿宋_GB2312"/>
          <w:b/>
          <w:bCs/>
        </w:rPr>
        <w:t>倡导节俭办客。</w:t>
      </w:r>
      <w:r>
        <w:rPr>
          <w:rFonts w:hint="eastAsia" w:ascii="仿宋_GB2312" w:hAnsi="仿宋_GB2312" w:cs="仿宋_GB2312"/>
        </w:rPr>
        <w:t>红白喜事要勤俭节约，不准大操大办。办客原则不超过</w:t>
      </w:r>
      <w:r>
        <w:rPr>
          <w:rFonts w:hint="eastAsia" w:ascii="仿宋_GB2312" w:cs="仿宋_GB2312"/>
        </w:rPr>
        <w:t>1</w:t>
      </w:r>
      <w:r>
        <w:rPr>
          <w:rFonts w:hint="eastAsia" w:ascii="仿宋_GB2312" w:hAnsi="仿宋_GB2312" w:cs="仿宋_GB2312"/>
        </w:rPr>
        <w:t>天，送礼不超过</w:t>
      </w:r>
      <w:r>
        <w:rPr>
          <w:rFonts w:hint="eastAsia" w:ascii="仿宋_GB2312" w:cs="仿宋_GB2312"/>
        </w:rPr>
        <w:t>100</w:t>
      </w:r>
      <w:r>
        <w:rPr>
          <w:rFonts w:hint="eastAsia" w:ascii="仿宋_GB2312" w:hAnsi="仿宋_GB2312" w:cs="仿宋_GB2312"/>
        </w:rPr>
        <w:t>元，菜品不超</w:t>
      </w:r>
      <w:r>
        <w:rPr>
          <w:rFonts w:hint="eastAsia" w:ascii="仿宋_GB2312" w:cs="仿宋_GB2312"/>
        </w:rPr>
        <w:t>8</w:t>
      </w:r>
      <w:r>
        <w:rPr>
          <w:rFonts w:hint="eastAsia" w:ascii="仿宋_GB2312" w:hAnsi="仿宋_GB2312" w:cs="仿宋_GB2312"/>
        </w:rPr>
        <w:t>个，宴席不超过40桌。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6．</w:t>
      </w:r>
      <w:r>
        <w:rPr>
          <w:rFonts w:hint="eastAsia" w:ascii="楷体_GB2312" w:hAnsi="楷体" w:eastAsia="楷体_GB2312" w:cs="仿宋_GB2312"/>
          <w:b/>
          <w:bCs/>
        </w:rPr>
        <w:t>维护社会治安。</w:t>
      </w:r>
      <w:r>
        <w:rPr>
          <w:rFonts w:hint="eastAsia" w:hAnsi="仿宋_GB2312" w:cs="仿宋_GB2312"/>
        </w:rPr>
        <w:t>严禁赌博、吸毒，严禁酗酒闹事，严禁宣扬封建迷信、传播邪教，一经发现上报公安部门处理。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7．</w:t>
      </w:r>
      <w:r>
        <w:rPr>
          <w:rFonts w:hint="eastAsia" w:ascii="楷体_GB2312" w:hAnsi="楷体" w:eastAsia="楷体_GB2312" w:cs="仿宋_GB2312"/>
          <w:b/>
          <w:bCs/>
        </w:rPr>
        <w:t>严守为人品德。</w:t>
      </w:r>
      <w:r>
        <w:rPr>
          <w:rFonts w:hint="eastAsia" w:hAnsi="仿宋_GB2312" w:cs="仿宋_GB2312"/>
        </w:rPr>
        <w:t>父母要尽到抚养、教育未成年子女的义务，子女要孝敬、赡养老人，平等对待双方老人，不得以任何形式遗弃或虐待老人。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8．</w:t>
      </w:r>
      <w:r>
        <w:rPr>
          <w:rFonts w:hint="eastAsia" w:ascii="楷体_GB2312" w:hAnsi="楷体" w:eastAsia="楷体_GB2312" w:cs="仿宋_GB2312"/>
          <w:b/>
          <w:bCs/>
        </w:rPr>
        <w:t>妥善处置纠纷。</w:t>
      </w:r>
      <w:r>
        <w:rPr>
          <w:rFonts w:hint="eastAsia" w:hAnsi="仿宋_GB2312" w:cs="仿宋_GB2312"/>
        </w:rPr>
        <w:t>邻里有纠纷，有话好好说，有事坐下来商量，协商不成的请自然村理事会或村调解委调解，也可向人民法院起诉。</w:t>
      </w:r>
    </w:p>
    <w:p>
      <w:pPr>
        <w:overflowPunct w:val="0"/>
        <w:spacing w:line="590" w:lineRule="exact"/>
        <w:ind w:firstLine="643" w:firstLineChars="200"/>
        <w:rPr>
          <w:rFonts w:ascii="仿宋_GB2312" w:hAnsi="仿宋_GB2312" w:cs="仿宋_GB2312"/>
        </w:rPr>
      </w:pPr>
      <w:r>
        <w:rPr>
          <w:rFonts w:hint="eastAsia" w:ascii="楷体_GB2312" w:eastAsia="楷体_GB2312" w:cs="仿宋_GB2312"/>
          <w:b/>
          <w:bCs/>
        </w:rPr>
        <w:t>9．</w:t>
      </w:r>
      <w:r>
        <w:rPr>
          <w:rFonts w:hint="eastAsia" w:ascii="楷体_GB2312" w:hAnsi="楷体" w:eastAsia="楷体_GB2312" w:cs="仿宋_GB2312"/>
          <w:b/>
          <w:bCs/>
        </w:rPr>
        <w:t>保护生态环境。</w:t>
      </w:r>
      <w:r>
        <w:rPr>
          <w:rFonts w:hint="eastAsia" w:ascii="仿宋_GB2312" w:hAnsi="仿宋_GB2312" w:cs="仿宋_GB2312"/>
        </w:rPr>
        <w:t>严禁在国有林、公益林、集体林、水源林等林地里</w:t>
      </w:r>
      <w:r>
        <w:rPr>
          <w:rFonts w:hint="eastAsia" w:ascii="仿宋_GB2312" w:hAnsi="仿宋_GB2312" w:cs="仿宋_GB2312"/>
          <w:lang w:eastAsia="zh-CN"/>
        </w:rPr>
        <w:t>乱砍滥伐</w:t>
      </w:r>
      <w:r>
        <w:rPr>
          <w:rFonts w:hint="eastAsia" w:ascii="仿宋_GB2312" w:hAnsi="仿宋_GB2312" w:cs="仿宋_GB2312"/>
        </w:rPr>
        <w:t>，禁止采猎国家保护野生动植物</w:t>
      </w:r>
      <w:r>
        <w:rPr>
          <w:rFonts w:hint="eastAsia" w:ascii="仿宋_GB2312" w:cs="仿宋_GB2312"/>
        </w:rPr>
        <w:t>,</w:t>
      </w:r>
      <w:r>
        <w:rPr>
          <w:rFonts w:hint="eastAsia" w:ascii="仿宋_GB2312" w:hAnsi="仿宋_GB2312" w:cs="仿宋_GB2312"/>
        </w:rPr>
        <w:t>违反者一律交执法部门处理。</w:t>
      </w:r>
    </w:p>
    <w:p>
      <w:pPr>
        <w:overflowPunct w:val="0"/>
        <w:spacing w:line="590" w:lineRule="exact"/>
        <w:ind w:firstLine="640" w:firstLineChars="200"/>
        <w:rPr>
          <w:rFonts w:ascii="仿宋_GB2312" w:hAnsi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8E2"/>
    <w:rsid w:val="0002151F"/>
    <w:rsid w:val="007A48E1"/>
    <w:rsid w:val="0088293B"/>
    <w:rsid w:val="00A80F85"/>
    <w:rsid w:val="00B058E2"/>
    <w:rsid w:val="00B9190E"/>
    <w:rsid w:val="00D91925"/>
    <w:rsid w:val="00EE31F9"/>
    <w:rsid w:val="00F217C2"/>
    <w:rsid w:val="09337D6E"/>
    <w:rsid w:val="17BD51BC"/>
    <w:rsid w:val="1FEB4DBE"/>
    <w:rsid w:val="25A25877"/>
    <w:rsid w:val="2A34111D"/>
    <w:rsid w:val="33B776F0"/>
    <w:rsid w:val="39E665DF"/>
    <w:rsid w:val="407906DE"/>
    <w:rsid w:val="448104C8"/>
    <w:rsid w:val="4A7F171B"/>
    <w:rsid w:val="59512029"/>
    <w:rsid w:val="684C58C0"/>
    <w:rsid w:val="6AF14A55"/>
    <w:rsid w:val="6CF31F14"/>
    <w:rsid w:val="7551016A"/>
    <w:rsid w:val="75ED0186"/>
    <w:rsid w:val="7B866D2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微软雅黑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微软雅黑"/>
      <w:sz w:val="18"/>
      <w:szCs w:val="18"/>
    </w:rPr>
  </w:style>
  <w:style w:type="character" w:styleId="5">
    <w:name w:val="page number"/>
    <w:basedOn w:val="4"/>
    <w:qFormat/>
    <w:uiPriority w:val="0"/>
    <w:rPr>
      <w:rFonts w:ascii="Calibri" w:hAnsi="Calibri" w:eastAsia="微软雅黑" w:cs="Times New Roman"/>
    </w:rPr>
  </w:style>
  <w:style w:type="paragraph" w:customStyle="1" w:styleId="7">
    <w:name w:val="Char Char Char1 Char Char Char Char"/>
    <w:basedOn w:val="1"/>
    <w:qFormat/>
    <w:uiPriority w:val="0"/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68D9C5-4213-44E1-AFD9-742B23907E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683</Words>
  <Characters>3896</Characters>
  <Lines>32</Lines>
  <Paragraphs>9</Paragraphs>
  <ScaleCrop>false</ScaleCrop>
  <LinksUpToDate>false</LinksUpToDate>
  <CharactersWithSpaces>4570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nobody</cp:lastModifiedBy>
  <dcterms:modified xsi:type="dcterms:W3CDTF">2024-02-26T12:33:26Z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