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8"/>
        <w:tblW w:w="10155" w:type="dxa"/>
        <w:jc w:val="center"/>
        <w:tblCellSpacing w:w="0" w:type="dxa"/>
        <w:tblLayout w:type="fixed"/>
        <w:tblCellMar>
          <w:top w:w="0" w:type="dxa"/>
          <w:left w:w="0" w:type="dxa"/>
          <w:bottom w:w="0" w:type="dxa"/>
          <w:right w:w="0" w:type="dxa"/>
        </w:tblCellMar>
      </w:tblPr>
      <w:tblGrid>
        <w:gridCol w:w="10155"/>
      </w:tblGrid>
      <w:tr>
        <w:tblPrEx>
          <w:tblCellMar>
            <w:top w:w="0" w:type="dxa"/>
            <w:left w:w="0" w:type="dxa"/>
            <w:bottom w:w="0" w:type="dxa"/>
            <w:right w:w="0" w:type="dxa"/>
          </w:tblCellMar>
        </w:tblPrEx>
        <w:trPr>
          <w:trHeight w:val="599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56</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8"/>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bookmarkStart w:id="0" w:name="OLE_LINK2"/>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关于进一步加强我县家校共育的提案</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  良</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市生态环境局沧源分局四级主任科员</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13988352112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鲍建萍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县市场监督管理局党组成员、副局长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18988306617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张玉红</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县中医佤医医院办公室主任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13987008739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潘荣妹</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县委巡察办副主任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13988397134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张  楠</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县职业技术学校中小学一级教师</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13408884701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0"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bookmarkStart w:id="2" w:name="_GoBack"/>
                  <w:bookmarkEnd w:id="2"/>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8"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1" w:name="OLE_LINK1"/>
                  <w:r>
                    <w:rPr>
                      <w:rFonts w:hint="eastAsia" w:ascii="仿宋_GB2312" w:eastAsia="仿宋_GB2312"/>
                      <w:b w:val="0"/>
                      <w:bCs/>
                      <w:color w:val="000000" w:themeColor="text1"/>
                      <w:sz w:val="28"/>
                      <w:szCs w:val="28"/>
                      <w:lang w:val="en-US" w:eastAsia="zh-CN"/>
                      <w14:textFill>
                        <w14:solidFill>
                          <w14:schemeClr w14:val="tx1"/>
                        </w14:solidFill>
                      </w14:textFill>
                    </w:rPr>
                    <w:t>县教育体育局</w:t>
                  </w:r>
                  <w:bookmarkEnd w:id="1"/>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2021年10月23日，第十三届全国人民代表大会常务委员会第三十一次会议通过《中华人民共和国家庭教育促进法》，于2022年1月1日正式实施。这为发扬中华民族重视家庭教育的优良传统，引导全社会注重家庭、家教和家风，增进家庭幸福与社会和谐，培养德智体美劳全面发展的社会主义建设者和接班人提供了遵循。但是由于宣传学习不够全面、责任不明确等原因，工作落实还存在一定差距。</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一、思想认识不足。《促进法》中明确了家庭责任、国家支持、社会协同等方面的责任，家庭教育、学校教育、社会教育应当紧密结合、协调一致的有序推进。但是在实际工作中，很多学校在未成年人教育上多以课堂教育为主，并以“家校共育”为由将应由学校去完成的教育任务转嫁到家庭上，要求由家长监督学生。最终形成“学校监督家长、家长监督学生”的循环，让家校共育演变成了“家庭单独教育”。</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二、工作落实不够。《促进法》第四章第四十三条明确规定“中小学校发现未成年学生严重违反校规校纪的，应当及时制止、管教，告知其父母或者其他监护人，并为其父母或者其他监护人提供有针对性的家庭教育指导服务。”但是我县部分学校在教师与家长沟通的过程中，会将未成年人在学校表现出来的不良习惯指责到家长，一味的要求家长督促未成年人纠正，甚至是以纠正未成年人的不良习惯未到位为由，要求家长向老师写“检讨书”或者“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三、部分工作形式化。为了呼应减轻义务教育阶段学生作业负担和校外培训负担的“双减”要求，我县部分学校开设“课后服务”工作，通过“课后服务”督促指导学生在学校完成应于当日完成的学习任务，并根据家长意愿签订课后服务协议，进行有偿征收相关费用。据了解，部分学生在“课后服务”并未得到很好的指导，放学回家后仍然还有很多的家庭作业需要家长配合指导完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鉴于上述情况，建议如下：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一、加强宣传。进一步加强《中华人民共和国家庭教育促进法》的宣传教育，让更多的家庭、学校认识到未成年人的父母或者其他监护人负责实施家庭教育。国家和社会为家庭教育提供指导、支持和服务。鼓励更多未成年人的父母或者其他监护人应当合理安排未成年人学习、休息、娱乐和体育锻炼的时间，避免加重未成年人学习负担，预防未成年人沉迷网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二、督促落实。进一步完善中小学校、幼儿园“家长学校”机构组成、工作制度，针对不同年龄段未成年人的特点，定期组织公益性家庭教育指导服务和实践活动，并及时联系、督促未成年人的父母或者其他监护人参加。明确家庭、学校在未成年人教育方面的职责，畅通学校家庭沟通渠道，推进学校教育和家庭教育相互配合机制，形成相互支持、合作共赢的良好局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三、归于初心。推行“课后服务”工作是我县教育工作的一大亮点、也是我们边疆少数民族教育的特色，对于边疆少数民族未成年人的身心发展有着重要的推动作用，要严格按照要求持续推动，而不应用于完成教学任务。</w:t>
      </w: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32560AB"/>
    <w:rsid w:val="05C2023A"/>
    <w:rsid w:val="05E6273D"/>
    <w:rsid w:val="073B29DA"/>
    <w:rsid w:val="076965B7"/>
    <w:rsid w:val="0A7A2769"/>
    <w:rsid w:val="0B160942"/>
    <w:rsid w:val="0C6E1E68"/>
    <w:rsid w:val="0D0F4610"/>
    <w:rsid w:val="0DA371F4"/>
    <w:rsid w:val="0E2B33C6"/>
    <w:rsid w:val="0E8057DD"/>
    <w:rsid w:val="0F7059B4"/>
    <w:rsid w:val="1008631B"/>
    <w:rsid w:val="10ED2F8B"/>
    <w:rsid w:val="134D21E0"/>
    <w:rsid w:val="140204C6"/>
    <w:rsid w:val="14310B0D"/>
    <w:rsid w:val="14C6258B"/>
    <w:rsid w:val="15694192"/>
    <w:rsid w:val="15AD5E66"/>
    <w:rsid w:val="16E447DB"/>
    <w:rsid w:val="16F90176"/>
    <w:rsid w:val="182822F7"/>
    <w:rsid w:val="19130A64"/>
    <w:rsid w:val="1A084E49"/>
    <w:rsid w:val="1A647454"/>
    <w:rsid w:val="1B1068D0"/>
    <w:rsid w:val="1B13729E"/>
    <w:rsid w:val="1C8F3EBA"/>
    <w:rsid w:val="1DB04445"/>
    <w:rsid w:val="1DD76BF4"/>
    <w:rsid w:val="1EB9265F"/>
    <w:rsid w:val="2305737C"/>
    <w:rsid w:val="23C31695"/>
    <w:rsid w:val="24242858"/>
    <w:rsid w:val="25EB5FF3"/>
    <w:rsid w:val="26593B84"/>
    <w:rsid w:val="27EE490A"/>
    <w:rsid w:val="2A0216DA"/>
    <w:rsid w:val="2A6F59DA"/>
    <w:rsid w:val="2C0077B9"/>
    <w:rsid w:val="2C214B0F"/>
    <w:rsid w:val="2D4F1E27"/>
    <w:rsid w:val="2DA47615"/>
    <w:rsid w:val="2E501915"/>
    <w:rsid w:val="30505C25"/>
    <w:rsid w:val="30ED5793"/>
    <w:rsid w:val="32240BD7"/>
    <w:rsid w:val="33D45A51"/>
    <w:rsid w:val="340348D5"/>
    <w:rsid w:val="34243CCA"/>
    <w:rsid w:val="34463354"/>
    <w:rsid w:val="396F6689"/>
    <w:rsid w:val="39BF08FB"/>
    <w:rsid w:val="3ABE7DF7"/>
    <w:rsid w:val="3AC97575"/>
    <w:rsid w:val="3B9E5DC2"/>
    <w:rsid w:val="3BD13DC1"/>
    <w:rsid w:val="3CF04625"/>
    <w:rsid w:val="3D0A0D20"/>
    <w:rsid w:val="3E6C5128"/>
    <w:rsid w:val="3E9F29DA"/>
    <w:rsid w:val="3F31053D"/>
    <w:rsid w:val="415977F2"/>
    <w:rsid w:val="42664DBF"/>
    <w:rsid w:val="4370606F"/>
    <w:rsid w:val="44BD142A"/>
    <w:rsid w:val="476850A0"/>
    <w:rsid w:val="47BC7D1B"/>
    <w:rsid w:val="48AA1927"/>
    <w:rsid w:val="4A2F03DC"/>
    <w:rsid w:val="4A563155"/>
    <w:rsid w:val="4AF25421"/>
    <w:rsid w:val="4BE7274A"/>
    <w:rsid w:val="4E482C6D"/>
    <w:rsid w:val="4EB26E94"/>
    <w:rsid w:val="4F56346E"/>
    <w:rsid w:val="51EF171A"/>
    <w:rsid w:val="52433AE8"/>
    <w:rsid w:val="52992F49"/>
    <w:rsid w:val="529B2D9E"/>
    <w:rsid w:val="53850CD0"/>
    <w:rsid w:val="53FF1052"/>
    <w:rsid w:val="55712812"/>
    <w:rsid w:val="55EC4735"/>
    <w:rsid w:val="563A3CF5"/>
    <w:rsid w:val="578C1B02"/>
    <w:rsid w:val="57B71678"/>
    <w:rsid w:val="57D747CF"/>
    <w:rsid w:val="58B871B9"/>
    <w:rsid w:val="58D8586A"/>
    <w:rsid w:val="59C010DC"/>
    <w:rsid w:val="5B14230E"/>
    <w:rsid w:val="5B6404A1"/>
    <w:rsid w:val="5C0078A2"/>
    <w:rsid w:val="5C13390D"/>
    <w:rsid w:val="5C764064"/>
    <w:rsid w:val="5DFF4ECA"/>
    <w:rsid w:val="5FEA75FE"/>
    <w:rsid w:val="60916121"/>
    <w:rsid w:val="60C22AFC"/>
    <w:rsid w:val="660E7AF5"/>
    <w:rsid w:val="67375A79"/>
    <w:rsid w:val="67DE27C7"/>
    <w:rsid w:val="67EC11EC"/>
    <w:rsid w:val="6806322B"/>
    <w:rsid w:val="68154A26"/>
    <w:rsid w:val="6B445782"/>
    <w:rsid w:val="6B7229B5"/>
    <w:rsid w:val="6BE66B5D"/>
    <w:rsid w:val="6C9A07F8"/>
    <w:rsid w:val="6F5A4E70"/>
    <w:rsid w:val="6F7F1CC9"/>
    <w:rsid w:val="6F98396B"/>
    <w:rsid w:val="6FFD0E22"/>
    <w:rsid w:val="70CD0359"/>
    <w:rsid w:val="710E2AC1"/>
    <w:rsid w:val="714825F2"/>
    <w:rsid w:val="71C2108D"/>
    <w:rsid w:val="72F9365A"/>
    <w:rsid w:val="75EE4A6C"/>
    <w:rsid w:val="76B96E19"/>
    <w:rsid w:val="77555D0B"/>
    <w:rsid w:val="776E1353"/>
    <w:rsid w:val="784D3578"/>
    <w:rsid w:val="79975E52"/>
    <w:rsid w:val="7B1E5AE4"/>
    <w:rsid w:val="7C3A294E"/>
    <w:rsid w:val="7C3A2E08"/>
    <w:rsid w:val="7D813026"/>
    <w:rsid w:val="7EF46756"/>
    <w:rsid w:val="7FAC0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3">
    <w:name w:val="heading 3"/>
    <w:basedOn w:val="1"/>
    <w:next w:val="1"/>
    <w:qFormat/>
    <w:uiPriority w:val="0"/>
    <w:pPr>
      <w:keepNext/>
      <w:keepLines/>
      <w:spacing w:before="120" w:after="120" w:line="416" w:lineRule="auto"/>
      <w:outlineLvl w:val="2"/>
    </w:pPr>
    <w:rPr>
      <w:b/>
      <w:bCs/>
      <w:sz w:val="30"/>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Body Text"/>
    <w:basedOn w:val="1"/>
    <w:qFormat/>
    <w:uiPriority w:val="0"/>
    <w:rPr>
      <w:rFonts w:ascii="Arial Unicode MS" w:hAnsi="Arial Unicode MS" w:eastAsia="Arial Unicode MS" w:cs="Arial Unicode MS"/>
      <w:sz w:val="32"/>
      <w:szCs w:val="32"/>
      <w:lang w:val="zh-CN" w:eastAsia="zh-CN" w:bidi="zh-CN"/>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1501</Words>
  <Characters>1579</Characters>
  <Lines>0</Lines>
  <Paragraphs>0</Paragraphs>
  <TotalTime>0</TotalTime>
  <ScaleCrop>false</ScaleCrop>
  <LinksUpToDate>false</LinksUpToDate>
  <CharactersWithSpaces>1616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Administrator</cp:lastModifiedBy>
  <dcterms:modified xsi:type="dcterms:W3CDTF">2023-05-07T02:08:51Z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71CA28932C7B418F8D633B1B6AA709DD</vt:lpwstr>
  </property>
</Properties>
</file>