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kern w:val="0"/>
          <w:sz w:val="44"/>
          <w:szCs w:val="44"/>
          <w:lang w:val="en-US" w:eastAsia="zh-CN" w:bidi="ar"/>
        </w:rPr>
        <w:t>单甲乡人民政府社会保险基层政务公开标准目录</w:t>
      </w:r>
    </w:p>
    <w:bookmarkEnd w:id="0"/>
    <w:tbl>
      <w:tblPr>
        <w:tblW w:w="12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660"/>
        <w:gridCol w:w="1129"/>
        <w:gridCol w:w="914"/>
        <w:gridCol w:w="3440"/>
        <w:gridCol w:w="658"/>
        <w:gridCol w:w="659"/>
        <w:gridCol w:w="640"/>
        <w:gridCol w:w="660"/>
        <w:gridCol w:w="580"/>
        <w:gridCol w:w="560"/>
        <w:gridCol w:w="560"/>
        <w:gridCol w:w="580"/>
        <w:gridCol w:w="560"/>
        <w:gridCol w:w="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gridSpan w:val="2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公开事项</w:t>
            </w:r>
          </w:p>
        </w:tc>
        <w:tc>
          <w:tcPr>
            <w:tcW w:w="0" w:type="auto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公开内容（要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素）</w:t>
            </w:r>
          </w:p>
        </w:tc>
        <w:tc>
          <w:tcPr>
            <w:tcW w:w="0" w:type="auto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公开依据</w:t>
            </w:r>
          </w:p>
        </w:tc>
        <w:tc>
          <w:tcPr>
            <w:tcW w:w="659" w:type="dxa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公开时限</w:t>
            </w:r>
          </w:p>
        </w:tc>
        <w:tc>
          <w:tcPr>
            <w:tcW w:w="660" w:type="dxa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公开主体</w:t>
            </w:r>
          </w:p>
        </w:tc>
        <w:tc>
          <w:tcPr>
            <w:tcW w:w="0" w:type="auto"/>
            <w:gridSpan w:val="2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公开渠道和载体</w:t>
            </w:r>
          </w:p>
        </w:tc>
        <w:tc>
          <w:tcPr>
            <w:tcW w:w="0" w:type="auto"/>
            <w:gridSpan w:val="2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公开对象</w:t>
            </w:r>
          </w:p>
        </w:tc>
        <w:tc>
          <w:tcPr>
            <w:tcW w:w="0" w:type="auto"/>
            <w:gridSpan w:val="2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公开方式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一级事项</w:t>
            </w:r>
          </w:p>
        </w:tc>
        <w:tc>
          <w:tcPr>
            <w:tcW w:w="0" w:type="auto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二级事项</w:t>
            </w:r>
          </w:p>
        </w:tc>
        <w:tc>
          <w:tcPr>
            <w:tcW w:w="0" w:type="auto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全社会</w:t>
            </w:r>
          </w:p>
        </w:tc>
        <w:tc>
          <w:tcPr>
            <w:tcW w:w="0" w:type="auto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特定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群体</w:t>
            </w:r>
          </w:p>
        </w:tc>
        <w:tc>
          <w:tcPr>
            <w:tcW w:w="0" w:type="auto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主动</w:t>
            </w:r>
          </w:p>
        </w:tc>
        <w:tc>
          <w:tcPr>
            <w:tcW w:w="0" w:type="auto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依申请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社会保险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登记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养老保险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服务</w:t>
            </w:r>
          </w:p>
        </w:tc>
        <w:tc>
          <w:tcPr>
            <w:tcW w:w="0" w:type="auto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城乡居民养老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保险参保登记</w:t>
            </w:r>
          </w:p>
        </w:tc>
        <w:tc>
          <w:tcPr>
            <w:tcW w:w="0" w:type="auto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1.事项名称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2.事项简述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3.办理材料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4.办理方式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5.办理时限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6.结果送达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7.收费依据及标准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8.办事时间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9.办理机构及地点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10.咨询查询途径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11.监督投诉渠道</w:t>
            </w:r>
          </w:p>
        </w:tc>
        <w:tc>
          <w:tcPr>
            <w:tcW w:w="0" w:type="auto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1.《中华人民共和国政府信息公开条例》（中华人民共和国国务院令第711号）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2.《中华人民共和国社会保险法》（2010年10月28日第十一届全国人民代表大会常务委员会第十七次会议通过 ，根据2018年12月29日第十三届全国人民代表大会常务委员会第七次会议《关于修改〈中华人民共和国社会保险法〉的决定》修正）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3.《社会保险费征缴暂行条例》（中华人民共和国国务院令第710号）</w:t>
            </w:r>
          </w:p>
        </w:tc>
        <w:tc>
          <w:tcPr>
            <w:tcW w:w="659" w:type="dxa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信息形成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或变更之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日起20个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工作日内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</w:t>
            </w:r>
          </w:p>
        </w:tc>
        <w:tc>
          <w:tcPr>
            <w:tcW w:w="660" w:type="dxa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单甲乡人民政府</w:t>
            </w:r>
          </w:p>
        </w:tc>
        <w:tc>
          <w:tcPr>
            <w:tcW w:w="0" w:type="auto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□两微 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□便民服务站</w:t>
            </w:r>
          </w:p>
        </w:tc>
        <w:tc>
          <w:tcPr>
            <w:tcW w:w="0" w:type="auto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□发布会/听证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□入户/现场</w:t>
            </w:r>
          </w:p>
        </w:tc>
        <w:tc>
          <w:tcPr>
            <w:tcW w:w="0" w:type="auto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（电子屏）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 ■其他</w:t>
            </w:r>
          </w:p>
        </w:tc>
        <w:tc>
          <w:tcPr>
            <w:tcW w:w="0" w:type="auto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丧葬补助金、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抚恤金申领</w:t>
            </w:r>
          </w:p>
        </w:tc>
        <w:tc>
          <w:tcPr>
            <w:tcW w:w="0" w:type="auto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1.事项名称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2.事项简述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3.办理材料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4.办理方式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5.办理时限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6.结果送达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7.收费依据及标准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8.办事时间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9.办理机构及地点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10.咨询查询途径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11.监督投诉渠道</w:t>
            </w:r>
          </w:p>
        </w:tc>
        <w:tc>
          <w:tcPr>
            <w:tcW w:w="0" w:type="auto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1.《中华人民共和国政府信息公开条例》（中华人民共和国国务院令第711号）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《中华人民共和国社会保险法》（2010年10月28日第十一届全国人民代表大会常务委员会第十七次会议通过，根据2018年12月29日第十三届全国人民代表大会常务委员会第七次会议《关于修改〈中华人民共和国社会保险法〉的决定》修正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3.《中华人民共和国劳动保险条例》（1951年2月26日，《中华人民共和国劳动保险条例》发布，自1951年02月26日起施行法律法规；1953年1月2日，《中华人民共和国劳动保险条例》经中央人民政府政务院修正）</w:t>
            </w:r>
          </w:p>
        </w:tc>
        <w:tc>
          <w:tcPr>
            <w:tcW w:w="659" w:type="dxa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信息形成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或变更之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日起20个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工作日内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</w:t>
            </w:r>
          </w:p>
        </w:tc>
        <w:tc>
          <w:tcPr>
            <w:tcW w:w="660" w:type="dxa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单甲乡人民政府</w:t>
            </w:r>
          </w:p>
        </w:tc>
        <w:tc>
          <w:tcPr>
            <w:tcW w:w="0" w:type="auto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□两微 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□便民服务站</w:t>
            </w:r>
          </w:p>
        </w:tc>
        <w:tc>
          <w:tcPr>
            <w:tcW w:w="0" w:type="auto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□发布会/听证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□入户/现场</w:t>
            </w:r>
          </w:p>
        </w:tc>
        <w:tc>
          <w:tcPr>
            <w:tcW w:w="0" w:type="auto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（电子屏）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 ■其他</w:t>
            </w:r>
          </w:p>
        </w:tc>
        <w:tc>
          <w:tcPr>
            <w:tcW w:w="0" w:type="auto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EDF5F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社会保障卡服务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社会保障卡申领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1.事项名称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2.事项简述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3.办理材料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4.办理方式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5.办理时限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6.结果送达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7.收费依据及标准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8.办事时间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9.办理机构及地点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10.咨询查询途径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11.监督投诉渠道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1.《中华人民共和国政府信息公开条例》（中华人民共和国国务院令第711号）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2.《中华人民共和国社会保险法》（2010年10月28日第十一届全国人民代表大会常务委员会第十七次会议通过 ，根据2018年12月29日第十三届全国人民代表大会常务委员会第七次会议《关于修改〈中华人民共和国社会保险法〉的决定》修正）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3.《人力资源和社会保障部关于印发“ 中华人民共和国社会保障卡 ”管理办法的通知》（人社部发[2011]47号）</w:t>
            </w:r>
          </w:p>
        </w:tc>
        <w:tc>
          <w:tcPr>
            <w:tcW w:w="659" w:type="dxa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信息形成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或变更之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日起20个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工作日内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</w:t>
            </w:r>
          </w:p>
        </w:tc>
        <w:tc>
          <w:tcPr>
            <w:tcW w:w="660" w:type="dxa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单甲乡人民政府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□两微 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□便民服务站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□发布会/听证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□入户/现场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（电子屏）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 ■其他</w:t>
            </w: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社会保障卡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服务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社会保障卡启用（含社会保障卡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银行账户激活）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1.事项名称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2.事项简述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3.办理材料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4.办理方式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5.办理时限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6.结果送达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7.收费依据及标准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8.办事时间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9.办理机构及地点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10. 咨询查询途径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11.监督投诉渠道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1.《中华人民共和国政府信息公开条例》（中华人民共和国国务院令第711号）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2.《中华人民共和国社会保险法》（2010年10月28日第十一届全国人民代表大会常务委员会第十七次会议通过 ，根据2018年12月29日第十三届全国人民代表大会常务委员会第七次会议《关于修改〈中华人民共和国社会保险法〉的决定》修正）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3.《人力资源和社会保障部关于印发“ 中华人民共和国社会保障卡 ”管理办法的通知》（人社部发[2011]47号）</w:t>
            </w:r>
          </w:p>
        </w:tc>
        <w:tc>
          <w:tcPr>
            <w:tcW w:w="659" w:type="dxa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信息形成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或变更之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日起20个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工作日内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</w:t>
            </w:r>
          </w:p>
        </w:tc>
        <w:tc>
          <w:tcPr>
            <w:tcW w:w="660" w:type="dxa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单甲乡人民政府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□两微 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□便民服务站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□发布会/听证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□入户/现场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（电子屏）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 ■其他</w:t>
            </w: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社会保障卡应用状态查询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1.事项名称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2.事项简述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3.办理材料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4.办理方式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5.办理时限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6.结果送达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7.收费依据及标准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8.办事时间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9.办理机构及地点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10.咨询查询途径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11.监督投诉渠道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1.《中华人民共和国政府信息公开条例》（中华人民共和国国务院令第711号）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2.《中华人民共和国社会保险法》（2010年10月28日第十一届全国人民代表大会常务委员会第十七次会议通过 ，根据2018年12月29日第十三届全国人民代表大会常务委员会第七次会议《关于修改〈中华人民共和国社会保险法〉的决定》修正）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3.《人力资源和社会保障部关于印发“ 中华人民共和国社会保障卡 ”管理办法的通知》（人社部发[2011]47号）</w:t>
            </w:r>
          </w:p>
        </w:tc>
        <w:tc>
          <w:tcPr>
            <w:tcW w:w="659" w:type="dxa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信息形成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或变更之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日起20个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工作日内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</w:t>
            </w:r>
          </w:p>
        </w:tc>
        <w:tc>
          <w:tcPr>
            <w:tcW w:w="660" w:type="dxa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单甲乡人民政府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□两微 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□便民服务站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□发布会/听证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□入户/现场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（电子屏）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 ■其他</w:t>
            </w: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社会保障卡信息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变更（非关键信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息）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1.事项名称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2.事项简述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3.办理材料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4.办理方式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5.办理时限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6.结果送达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7.收费依据及标准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8.办事时间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9.办理机构及地点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10.咨询查询途径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11.监督投诉渠道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1.《中华人民共和国政府信息公开条例》（中华人民共和国国务院令第711号）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2.《中华人民共和国社会保险法》（2010年10月28日第十 一届全国人民代表大会常务委员会第十七次会议通过 ，根据2018年12月29日第十三届全国人民代表大会常务委员会第七次会议《关于修改〈中华人民共和国社会保险法〉的决定》修正）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3.《人力资源和社会保障部关于印发“ 中华人民共和国社会保障卡 ”管理办法的通知》（人社部发[2011]47号）</w:t>
            </w:r>
          </w:p>
        </w:tc>
        <w:tc>
          <w:tcPr>
            <w:tcW w:w="659" w:type="dxa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信息形成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或变更之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日起20个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工作日内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</w:t>
            </w:r>
          </w:p>
        </w:tc>
        <w:tc>
          <w:tcPr>
            <w:tcW w:w="660" w:type="dxa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单甲乡人民政府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□两微 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□便民服务站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□发布会/听证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□入户/现场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（电子屏）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 ■其他</w:t>
            </w: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社会保障卡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服务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社会保障卡挂失与解挂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1.事项名称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2.事项简述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3.办理材料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4.办理方式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5.办理时限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6.结果送达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7.收费依据及标准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8.办事时间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9.办理机构及地点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10.咨询查询途径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11.监督投诉渠道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1.《中华人民共和国政府信息公开条例》（中华人民共和国国务院令第711号）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2.《中华人民共和国社会保险法》（2010年10月28日第十 一届全国人民代表大会常务委员会第十七次会议通过 ，根据2018年12月29日第十三届全国人民代表大会常务委员会第七次会议《关于修改〈中华人民共和国社会保险法〉的决定》修正）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3.《人力资源和社会保障部关于印发“ 中华人民共和国社会保障卡 ”管理办法的通知》（人社部发[2011]47号）</w:t>
            </w:r>
          </w:p>
        </w:tc>
        <w:tc>
          <w:tcPr>
            <w:tcW w:w="659" w:type="dxa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信息形成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或变更之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日起20个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工作日内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</w:t>
            </w:r>
          </w:p>
        </w:tc>
        <w:tc>
          <w:tcPr>
            <w:tcW w:w="660" w:type="dxa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单甲乡人民政府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□两微 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□便民服务站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□发布会/听证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□入户/现场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（电子屏）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 ■其他</w:t>
            </w: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社会保障卡补换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、换领 、换发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1.事项名称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2.事项简述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3.办理材料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4.办理方式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5.办理时限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6.结果送达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7.收费依据及标准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8.办事时间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9.办理机构及地点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10.咨询查询途径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11.监督投诉渠道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1.《中华人民共和国政府信息公开条例》（中华人民共和国国务院令第711号）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2.《中华人民共和国社会保险法》（2010年10月28日第十一届全国人民代表大会常务委员会第十七次会议通过 ，根据2018年12月29日第十三届全国人民代表大会常务委员会第七次会议《关于修改〈中华人民共和国社会保险法〉的决定》修正）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3.《人力资源和社会保障部关于印发“ 中华人民共和国社会保障卡 ”管理办法的通知》（人社部发[2011]47号）</w:t>
            </w:r>
          </w:p>
        </w:tc>
        <w:tc>
          <w:tcPr>
            <w:tcW w:w="659" w:type="dxa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信息形成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或变更之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日起20个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工作日内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</w:t>
            </w:r>
          </w:p>
        </w:tc>
        <w:tc>
          <w:tcPr>
            <w:tcW w:w="660" w:type="dxa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单甲乡人民政府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□两微 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□便民服务站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□发布会/听证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□入户/现场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（电子屏）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 ■其他</w:t>
            </w: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社会保障卡注销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1.事项名称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2.事项简述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3.办理材料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4.办理方式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5.办理时限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6.结果送达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 收费依据及标准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8.办事时间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9.办理机构及地点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10.咨询查询途径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11.监督投诉渠道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1.《中华人民共和国政府信息公开条例》（中华人民共和国国务院令第711号）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2.《中华人民共和国社会保险法》（2010年10月28日第十一届全国人民代表大会常务委员会第十七次会议通过 ，根据2018年12月29日第十三届全国人民代表大会常务委员会第七次会议《关于修改〈中华人民共和国社会保险法〉的决定》修正）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3.《人力资源和社会保障部关于印发“ 中华人民共和国社会保障卡 ”管理办法的通知》（人社部发[2011]47号）</w:t>
            </w:r>
          </w:p>
        </w:tc>
        <w:tc>
          <w:tcPr>
            <w:tcW w:w="659" w:type="dxa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信息形成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或变更之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日起20个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工作日内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</w:t>
            </w:r>
          </w:p>
        </w:tc>
        <w:tc>
          <w:tcPr>
            <w:tcW w:w="660" w:type="dxa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单甲乡人民政府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□两微 一端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□公开查阅点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□便民服务站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□发布会/听证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□入户/现场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■社区/企事业单位/村公示栏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（电子屏）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 ■其他</w:t>
            </w: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kern w:val="0"/>
          <w:sz w:val="44"/>
          <w:szCs w:val="44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NDA2YjU3YTkxZmYxNWMyMmUwZjlhYzgyOTkxMmEifQ=="/>
  </w:docVars>
  <w:rsids>
    <w:rsidRoot w:val="1F6E666E"/>
    <w:rsid w:val="1F6E666E"/>
    <w:rsid w:val="4FF6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3543</Words>
  <Characters>3867</Characters>
  <Lines>0</Lines>
  <Paragraphs>0</Paragraphs>
  <TotalTime>0</TotalTime>
  <ScaleCrop>false</ScaleCrop>
  <LinksUpToDate>false</LinksUpToDate>
  <CharactersWithSpaces>3912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2025-06-27T06:48:00Z</dcterms:created>
  <dc:creator>田溶</dc:creator>
  <cp:lastModifiedBy>田溶</cp:lastModifiedBy>
  <dcterms:modified xsi:type="dcterms:W3CDTF">2025-06-27T06:50:09Z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B4E0C3BBAE824EC7B255BD977E2F6DF1_11</vt:lpwstr>
  </property>
</Properties>
</file>